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CAB2A" w14:textId="77777777" w:rsidR="00835322" w:rsidRPr="007E60C6" w:rsidRDefault="00B12AA3">
      <w:pPr>
        <w:rPr>
          <w:rFonts w:cs="Segoe UI"/>
          <w:lang w:val="en-GB"/>
        </w:rPr>
      </w:pPr>
      <w:r w:rsidRPr="007E60C6">
        <w:rPr>
          <w:rFonts w:cs="Segoe UI"/>
          <w:noProof/>
          <w:lang w:val="en-GB"/>
        </w:rPr>
        <mc:AlternateContent>
          <mc:Choice Requires="wps">
            <w:drawing>
              <wp:anchor distT="45720" distB="45720" distL="114300" distR="114300" simplePos="0" relativeHeight="251663360" behindDoc="0" locked="0" layoutInCell="1" allowOverlap="1" wp14:anchorId="75EB0DFC" wp14:editId="558468F8">
                <wp:simplePos x="0" y="0"/>
                <wp:positionH relativeFrom="page">
                  <wp:posOffset>504825</wp:posOffset>
                </wp:positionH>
                <wp:positionV relativeFrom="paragraph">
                  <wp:posOffset>2324735</wp:posOffset>
                </wp:positionV>
                <wp:extent cx="6772275"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76350"/>
                        </a:xfrm>
                        <a:prstGeom prst="rect">
                          <a:avLst/>
                        </a:prstGeom>
                        <a:noFill/>
                        <a:ln w="9525">
                          <a:noFill/>
                          <a:miter lim="800000"/>
                          <a:headEnd/>
                          <a:tailEnd/>
                        </a:ln>
                      </wps:spPr>
                      <wps:txbx>
                        <w:txbxContent>
                          <w:p w14:paraId="0BBBD8F3"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407E9082" w14:textId="77777777"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MIVO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A9403" id="_x0000_t202" coordsize="21600,21600" o:spt="202" path="m,l,21600r21600,l21600,xe">
                <v:stroke joinstyle="miter"/>
                <v:path gradientshapeok="t" o:connecttype="rect"/>
              </v:shapetype>
              <v:shape id="Text Box 2" o:spid="_x0000_s1026" type="#_x0000_t202" style="position:absolute;margin-left:39.75pt;margin-top:183.05pt;width:533.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khI+gEAAM4DAAAOAAAAZHJzL2Uyb0RvYy54bWysU8tu2zAQvBfoPxC817JVPxLBcpAmTVEg fQBpP2BNURZRksuStCX367ukHMdob0V1IJZacnZndri+GYxmB+mDQlvz2WTKmbQCG2V3Nf/+7eHN FWchgm1Ao5U1P8rAbzavX617V8kSO9SN9IxAbKh6V/MuRlcVRRCdNBAm6KSlZIveQKSt3xWNh57Q jS7K6XRZ9Ogb51HIEOjv/Zjkm4zftlLEL20bZGS65tRbzKvP6zatxWYN1c6D65Q4tQH/0IUBZano GeoeIrC9V39BGSU8BmzjRKApsG2VkJkDsZlN/2Dz1IGTmQuJE9xZpvD/YMXnw5P76lkc3uFAA8wk gntE8SMwi3cd2J289R77TkJDhWdJsqJ3oTpdTVKHKiSQbf8JGxoy7CNmoKH1JqlCPBmh0wCOZ9Hl EJmgn8vVqixXC84E5Wblavl2kcdSQPV83fkQP0g0LAU19zTVDA+HxxBTO1A9H0nVLD4orfNktWV9 za8X5SJfuMgYFcl4WpmaX03TN1ohsXxvm3w5gtJjTAW0PdFOTEfOcdgOdDDR32JzJAE8jgajB0FB h/4XZz2Zq+bh5x685Ex/tCTi9Ww+T27Mm/liVdLGX2a2lxmwgqBqHjkbw7uYHTxyvSWxW5VleOnk 1CuZJqtzMnhy5eU+n3p5hpvfAAAA//8DAFBLAwQUAAYACAAAACEA7AXF2t8AAAALAQAADwAAAGRy cy9kb3ducmV2LnhtbEyPy07DMBBF90j8gzVI7KgdaFwaMqkQiC2I8pDYufE0iYjHUew24e9xV7Ac zdG955ab2fXiSGPoPCNkCwWCuPa24wbh/e3p6hZEiIat6T0Twg8F2FTnZ6UprJ/4lY7b2IgUwqEw CG2MQyFlqFtyJiz8QJx+ez86E9M5NtKOZkrhrpfXSmnpTMepoTUDPbRUf28PDuHjef/1uVQvzaPL h8nPSrJbS8TLi/n+DkSkOf7BcNJP6lAlp50/sA2iR1it80Qi3GidgTgB2VKndTuEXK8ykFUp/2+o fgEAAP//AwBQSwECLQAUAAYACAAAACEAtoM4kv4AAADhAQAAEwAAAAAAAAAAAAAAAAAAAAAAW0Nv bnRlbnRfVHlwZXNdLnhtbFBLAQItABQABgAIAAAAIQA4/SH/1gAAAJQBAAALAAAAAAAAAAAAAAAA AC8BAABfcmVscy8ucmVsc1BLAQItABQABgAIAAAAIQBu1khI+gEAAM4DAAAOAAAAAAAAAAAAAAAA AC4CAABkcnMvZTJvRG9jLnhtbFBLAQItABQABgAIAAAAIQDsBcXa3wAAAAsBAAAPAAAAAAAAAAAA AAAAAFQEAABkcnMvZG93bnJldi54bWxQSwUGAAAAAAQABADzAAAAYAUAAAAA " filled="f" stroked="f">
                <v:textbox>
                  <w:txbxContent>
                    <w:p w14:paraId="5225DC36"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4CCC0324" w14:textId="285ACA24"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 xml:space="preserve">MIVO</w:t>
                      </w:r>
                      <w:r w:rsidRPr="001E7908">
                        <w:rPr>
                          <w:rFonts w:ascii="Futura PT Book" w:hAnsi="Futura PT Book"/>
                          <w:color w:val="FFFFFF" w:themeColor="background1"/>
                          <w:sz w:val="48"/>
                          <w:szCs w:val="22"/>
                        </w:rPr>
                      </w:r>
                      <w:r w:rsidRPr="001E7908">
                        <w:rPr>
                          <w:rFonts w:ascii="Futura PT Book" w:hAnsi="Futura PT Book"/>
                          <w:color w:val="FFFFFF" w:themeColor="background1"/>
                          <w:sz w:val="48"/>
                          <w:szCs w:val="22"/>
                        </w:rPr>
                      </w:r>
                    </w:p>
                  </w:txbxContent>
                </v:textbox>
                <w10:wrap type="square" anchorx="page"/>
              </v:shape>
            </w:pict>
          </mc:Fallback>
        </mc:AlternateContent>
      </w:r>
      <w:r w:rsidR="005F001C" w:rsidRPr="007E60C6">
        <w:rPr>
          <w:rFonts w:cs="Segoe UI"/>
          <w:noProof/>
          <w:lang w:val="en-GB"/>
        </w:rPr>
        <w:drawing>
          <wp:anchor distT="152400" distB="152400" distL="152400" distR="152400" simplePos="0" relativeHeight="251661312" behindDoc="0" locked="0" layoutInCell="1" allowOverlap="1" wp14:anchorId="53BBC5A3" wp14:editId="6599EC5C">
            <wp:simplePos x="0" y="0"/>
            <wp:positionH relativeFrom="page">
              <wp:align>left</wp:align>
            </wp:positionH>
            <wp:positionV relativeFrom="page">
              <wp:posOffset>-43180</wp:posOffset>
            </wp:positionV>
            <wp:extent cx="7671448" cy="10852540"/>
            <wp:effectExtent l="0" t="0" r="5715" b="6350"/>
            <wp:wrapTopAndBottom distT="152400" distB="152400"/>
            <wp:docPr id="2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7671448" cy="10852540"/>
                    </a:xfrm>
                    <a:prstGeom prst="rect">
                      <a:avLst/>
                    </a:prstGeom>
                    <a:ln w="12700" cap="flat">
                      <a:noFill/>
                      <a:miter lim="400000"/>
                    </a:ln>
                    <a:effectLst/>
                  </pic:spPr>
                </pic:pic>
              </a:graphicData>
            </a:graphic>
          </wp:anchor>
        </w:drawing>
      </w:r>
      <w:r w:rsidR="00823FC0" w:rsidRPr="007E60C6">
        <w:rPr>
          <w:rFonts w:cs="Segoe UI"/>
          <w:lang w:val="en-GB"/>
        </w:rPr>
        <w:tab/>
      </w:r>
      <w:r w:rsidR="00835322" w:rsidRPr="007E60C6">
        <w:rPr>
          <w:rFonts w:cs="Segoe UI"/>
          <w:lang w:val="en-GB"/>
        </w:rPr>
        <w:br w:type="page"/>
      </w:r>
    </w:p>
    <w:p w14:paraId="143F448D" w14:textId="77777777" w:rsidR="00BF7D2A" w:rsidRPr="007E60C6" w:rsidRDefault="00F2099F" w:rsidP="00F2099F">
      <w:pPr>
        <w:jc w:val="right"/>
        <w:rPr>
          <w:rFonts w:cs="Segoe UI"/>
          <w:color w:val="1481AB" w:themeColor="accent1" w:themeShade="BF"/>
          <w:lang w:val="en-GB"/>
        </w:rPr>
      </w:pPr>
      <w:r w:rsidRPr="007E60C6">
        <w:rPr>
          <w:rFonts w:cs="Segoe UI"/>
          <w:noProof/>
          <w:color w:val="1481AB" w:themeColor="accent1" w:themeShade="BF"/>
          <w:lang w:val="en-GB"/>
        </w:rPr>
        <w:lastRenderedPageBreak/>
        <w:drawing>
          <wp:inline distT="0" distB="0" distL="0" distR="0" wp14:anchorId="5D0D5FB6" wp14:editId="651D9E3C">
            <wp:extent cx="2731324" cy="807619"/>
            <wp:effectExtent l="0" t="0" r="0" b="0"/>
            <wp:docPr id="1073741853" name="Picture 107374185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Logo  Description automatically generated"/>
                    <pic:cNvPicPr/>
                  </pic:nvPicPr>
                  <pic:blipFill>
                    <a:blip r:embed="rId9"/>
                    <a:stretch>
                      <a:fillRect/>
                    </a:stretch>
                  </pic:blipFill>
                  <pic:spPr>
                    <a:xfrm>
                      <a:off x="0" y="0"/>
                      <a:ext cx="2742556" cy="810940"/>
                    </a:xfrm>
                    <a:prstGeom prst="rect">
                      <a:avLst/>
                    </a:prstGeom>
                  </pic:spPr>
                </pic:pic>
              </a:graphicData>
            </a:graphic>
          </wp:inline>
        </w:drawing>
      </w:r>
    </w:p>
    <w:p w14:paraId="5A358F71" w14:textId="77777777" w:rsidR="002B6938" w:rsidRPr="007E60C6" w:rsidRDefault="00BF7D2A" w:rsidP="002B6938">
      <w:pPr>
        <w:spacing w:after="480"/>
        <w:rPr>
          <w:rFonts w:cs="Segoe UI"/>
          <w:color w:val="1481AB" w:themeColor="accent1" w:themeShade="BF"/>
          <w:sz w:val="36"/>
          <w:szCs w:val="36"/>
          <w:lang w:val="en-GB"/>
        </w:rPr>
      </w:pPr>
      <w:r w:rsidRPr="007E60C6">
        <w:rPr>
          <w:rFonts w:cs="Segoe UI"/>
          <w:color w:val="1481AB" w:themeColor="accent1" w:themeShade="BF"/>
          <w:sz w:val="36"/>
          <w:szCs w:val="36"/>
          <w:lang w:val="en-GB"/>
        </w:rPr>
        <w:t>Introduction</w:t>
      </w:r>
    </w:p>
    <w:p w14:paraId="53CCC10F"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This report is generated by UCentric to provide details of the existing communications infrastructure, either </w:t>
      </w:r>
      <w:r w:rsidR="007E60C6" w:rsidRPr="007E60C6">
        <w:rPr>
          <w:rFonts w:ascii="Futura PT Book" w:hAnsi="Futura PT Book" w:cs="Segoe UI"/>
          <w:color w:val="002060"/>
        </w:rPr>
        <w:t>on-premises</w:t>
      </w:r>
      <w:r w:rsidRPr="007E60C6">
        <w:rPr>
          <w:rFonts w:ascii="Futura PT Book" w:hAnsi="Futura PT Book" w:cs="Segoe UI"/>
          <w:color w:val="002060"/>
        </w:rPr>
        <w:t xml:space="preserve"> (PBX) or cloud-based.</w:t>
      </w:r>
    </w:p>
    <w:p w14:paraId="71174293"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As well as providing details of the existing configuration, this report will provide insights into the considerations you may need to take in account when migrating your existing solution to an alternative provider. </w:t>
      </w:r>
    </w:p>
    <w:p w14:paraId="2461F159"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Whilst this report is built from your existing configuration, any such migration plan should be augmented with additional data </w:t>
      </w:r>
      <w:r w:rsidR="007E60C6" w:rsidRPr="007E60C6">
        <w:rPr>
          <w:rFonts w:ascii="Futura PT Book" w:hAnsi="Futura PT Book" w:cs="Segoe UI"/>
          <w:color w:val="002060"/>
        </w:rPr>
        <w:t>to</w:t>
      </w:r>
      <w:r w:rsidRPr="007E60C6">
        <w:rPr>
          <w:rFonts w:ascii="Futura PT Book" w:hAnsi="Futura PT Book" w:cs="Segoe UI"/>
          <w:color w:val="002060"/>
        </w:rPr>
        <w:t xml:space="preserve"> provide a detailed plan prior to migration. This would normally include Active Directory, Call Logging (CDR) data, Numbering plans and exports from ancillary systems such as Voice mail, IVR, Call Recorders etc.</w:t>
      </w:r>
    </w:p>
    <w:p w14:paraId="5C74A531" w14:textId="77777777" w:rsidR="00F2099F" w:rsidRPr="007E60C6" w:rsidRDefault="00F2099F" w:rsidP="00BF7D2A">
      <w:pPr>
        <w:pStyle w:val="Leadparagraph"/>
        <w:rPr>
          <w:rFonts w:ascii="Futura PT Book" w:hAnsi="Futura PT Book" w:cs="Segoe UI"/>
        </w:rPr>
      </w:pPr>
    </w:p>
    <w:p w14:paraId="01F23C0B" w14:textId="77777777" w:rsidR="00F2099F" w:rsidRPr="007E60C6" w:rsidRDefault="00F2099F" w:rsidP="00BF7D2A">
      <w:pPr>
        <w:pStyle w:val="Leadparagraph"/>
        <w:rPr>
          <w:rFonts w:ascii="Futura PT Book" w:hAnsi="Futura PT Book" w:cs="Segoe UI"/>
        </w:rPr>
      </w:pPr>
    </w:p>
    <w:p w14:paraId="44F63369" w14:textId="77777777" w:rsidR="00F2099F" w:rsidRPr="007E60C6" w:rsidRDefault="00F2099F" w:rsidP="00BF7D2A">
      <w:pPr>
        <w:pStyle w:val="Leadparagraph"/>
        <w:rPr>
          <w:rFonts w:ascii="Futura PT Book" w:hAnsi="Futura PT Book" w:cs="Segoe UI"/>
        </w:rPr>
      </w:pPr>
    </w:p>
    <w:p w14:paraId="341F0C94" w14:textId="77777777" w:rsidR="00F2099F" w:rsidRPr="007E60C6" w:rsidRDefault="00F2099F" w:rsidP="00BF7D2A">
      <w:pPr>
        <w:pStyle w:val="Leadparagraph"/>
        <w:rPr>
          <w:rFonts w:ascii="Futura PT Book" w:hAnsi="Futura PT Book" w:cs="Segoe UI"/>
        </w:rPr>
      </w:pPr>
    </w:p>
    <w:p w14:paraId="2632548C" w14:textId="77777777" w:rsidR="00F2099F" w:rsidRPr="007E60C6" w:rsidRDefault="00F2099F" w:rsidP="00BF7D2A">
      <w:pPr>
        <w:pStyle w:val="Leadparagraph"/>
        <w:rPr>
          <w:rFonts w:ascii="Futura PT Book" w:hAnsi="Futura PT Book" w:cs="Segoe UI"/>
        </w:rPr>
      </w:pPr>
    </w:p>
    <w:p w14:paraId="73E23CF9" w14:textId="77777777" w:rsidR="00F2099F" w:rsidRPr="007E60C6" w:rsidRDefault="00F2099F" w:rsidP="00BF7D2A">
      <w:pPr>
        <w:pStyle w:val="Leadparagraph"/>
        <w:rPr>
          <w:rFonts w:ascii="Futura PT Book" w:hAnsi="Futura PT Book" w:cs="Segoe UI"/>
        </w:rPr>
      </w:pPr>
    </w:p>
    <w:p w14:paraId="494A0C8D" w14:textId="77777777" w:rsidR="00F2099F" w:rsidRPr="007E60C6" w:rsidRDefault="00F2099F" w:rsidP="00BF7D2A">
      <w:pPr>
        <w:pStyle w:val="Leadparagraph"/>
        <w:rPr>
          <w:rFonts w:ascii="Futura PT Book" w:hAnsi="Futura PT Book" w:cs="Segoe UI"/>
        </w:rPr>
      </w:pPr>
    </w:p>
    <w:p w14:paraId="38D04CDF" w14:textId="77777777" w:rsidR="00F2099F" w:rsidRPr="007E60C6" w:rsidRDefault="00F2099F" w:rsidP="00BF7D2A">
      <w:pPr>
        <w:pStyle w:val="Leadparagraph"/>
        <w:rPr>
          <w:rFonts w:ascii="Futura PT Book" w:hAnsi="Futura PT Book" w:cs="Segoe UI"/>
        </w:rPr>
      </w:pPr>
    </w:p>
    <w:p w14:paraId="2A21E413" w14:textId="77777777" w:rsidR="00F2099F" w:rsidRPr="007E60C6" w:rsidRDefault="00F2099F" w:rsidP="00F2099F">
      <w:pPr>
        <w:pStyle w:val="Leadparagraph"/>
        <w:jc w:val="center"/>
        <w:rPr>
          <w:rFonts w:ascii="Futura PT Book" w:hAnsi="Futura PT Book" w:cs="Segoe UI"/>
        </w:rPr>
      </w:pPr>
      <w:r w:rsidRPr="007E60C6">
        <w:rPr>
          <w:rFonts w:ascii="Futura PT Book" w:hAnsi="Futura PT Book" w:cs="Segoe UI"/>
          <w:noProof/>
        </w:rPr>
        <w:drawing>
          <wp:inline distT="0" distB="0" distL="0" distR="0" wp14:anchorId="3C4C4AD3" wp14:editId="55DF5120">
            <wp:extent cx="3334215" cy="1400370"/>
            <wp:effectExtent l="0" t="0" r="0" b="0"/>
            <wp:docPr id="1073741854" name="Picture 107374185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descr="Icon  Description automatically generated"/>
                    <pic:cNvPicPr/>
                  </pic:nvPicPr>
                  <pic:blipFill>
                    <a:blip r:embed="rId10"/>
                    <a:stretch>
                      <a:fillRect/>
                    </a:stretch>
                  </pic:blipFill>
                  <pic:spPr>
                    <a:xfrm>
                      <a:off x="0" y="0"/>
                      <a:ext cx="3334215" cy="1400370"/>
                    </a:xfrm>
                    <a:prstGeom prst="rect">
                      <a:avLst/>
                    </a:prstGeom>
                  </pic:spPr>
                </pic:pic>
              </a:graphicData>
            </a:graphic>
          </wp:inline>
        </w:drawing>
      </w:r>
    </w:p>
    <w:p w14:paraId="7137774E" w14:textId="77777777" w:rsidR="002B6938" w:rsidRPr="007E60C6" w:rsidRDefault="00F2099F" w:rsidP="002B6938">
      <w:pPr>
        <w:pStyle w:val="Heading1"/>
        <w:ind w:left="0" w:firstLine="0"/>
        <w:rPr>
          <w:rFonts w:ascii="Futura PT Book" w:hAnsi="Futura PT Book" w:cs="Segoe UI"/>
        </w:rPr>
      </w:pPr>
      <w:bookmarkStart w:id="0" w:name="_Toc100050560"/>
      <w:bookmarkStart w:id="1" w:name="_Toc129270978"/>
      <w:r w:rsidRPr="007E60C6">
        <w:rPr>
          <w:rFonts w:ascii="Futura PT Book" w:hAnsi="Futura PT Book" w:cs="Segoe UI"/>
          <w:noProof/>
        </w:rPr>
        <w:lastRenderedPageBreak/>
        <w:drawing>
          <wp:anchor distT="0" distB="0" distL="114300" distR="114300" simplePos="0" relativeHeight="251693056" behindDoc="1" locked="0" layoutInCell="1" allowOverlap="1" wp14:anchorId="7338159C" wp14:editId="49A1EB78">
            <wp:simplePos x="0" y="0"/>
            <wp:positionH relativeFrom="margin">
              <wp:posOffset>5886450</wp:posOffset>
            </wp:positionH>
            <wp:positionV relativeFrom="paragraph">
              <wp:posOffset>0</wp:posOffset>
            </wp:positionV>
            <wp:extent cx="914400" cy="914400"/>
            <wp:effectExtent l="0" t="0" r="0" b="0"/>
            <wp:wrapTight wrapText="bothSides">
              <wp:wrapPolygon edited="0">
                <wp:start x="4500" y="0"/>
                <wp:lineTo x="0" y="1800"/>
                <wp:lineTo x="0" y="9900"/>
                <wp:lineTo x="4500" y="14400"/>
                <wp:lineTo x="4500" y="16650"/>
                <wp:lineTo x="9000" y="21150"/>
                <wp:lineTo x="11250" y="21150"/>
                <wp:lineTo x="15300" y="21150"/>
                <wp:lineTo x="21150" y="19350"/>
                <wp:lineTo x="21150" y="12150"/>
                <wp:lineTo x="19800" y="6750"/>
                <wp:lineTo x="10350" y="450"/>
                <wp:lineTo x="8100" y="0"/>
                <wp:lineTo x="4500" y="0"/>
              </wp:wrapPolygon>
            </wp:wrapTight>
            <wp:docPr id="1073741855" name="Picture 107374185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descr="Icon  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ascii="Futura PT Book" w:hAnsi="Futura PT Book" w:cs="Segoe UI"/>
        </w:rPr>
        <w:t>System details</w:t>
      </w:r>
      <w:bookmarkEnd w:id="0"/>
      <w:bookmarkEnd w:id="1"/>
    </w:p>
    <w:p w14:paraId="77E8D355" w14:textId="77777777" w:rsidR="007E60C6" w:rsidRPr="005B6A1F" w:rsidRDefault="002B6938" w:rsidP="005B6A1F">
      <w:pPr>
        <w:pStyle w:val="Leadparagraph"/>
        <w:rPr>
          <w:rFonts w:ascii="Futura PT Book" w:hAnsi="Futura PT Book" w:cs="Segoe UI"/>
          <w:color w:val="002060"/>
        </w:rPr>
      </w:pPr>
      <w:bookmarkStart w:id="2" w:name="_Toc431303172"/>
      <w:bookmarkStart w:id="3" w:name="_Toc431303196"/>
      <w:r w:rsidRPr="007E60C6">
        <w:rPr>
          <w:rFonts w:ascii="Futura PT Book" w:hAnsi="Futura PT Book" w:cs="Segoe UI"/>
          <w:color w:val="002060"/>
        </w:rPr>
        <w:t xml:space="preserve">The following </w:t>
      </w:r>
      <w:r w:rsidR="00F2099F" w:rsidRPr="007E60C6">
        <w:rPr>
          <w:rFonts w:ascii="Futura PT Book" w:hAnsi="Futura PT Book" w:cs="Segoe UI"/>
          <w:color w:val="002060"/>
        </w:rPr>
        <w:t xml:space="preserve">audit </w:t>
      </w:r>
      <w:r w:rsidRPr="007E60C6">
        <w:rPr>
          <w:rFonts w:ascii="Futura PT Book" w:hAnsi="Futura PT Book" w:cs="Segoe UI"/>
          <w:color w:val="002060"/>
        </w:rPr>
        <w:t>report has been automatically generated</w:t>
      </w:r>
      <w:r w:rsidR="00450720" w:rsidRPr="007E60C6">
        <w:rPr>
          <w:rFonts w:ascii="Futura PT Book" w:hAnsi="Futura PT Book" w:cs="Segoe UI"/>
          <w:color w:val="002060"/>
        </w:rPr>
        <w:t xml:space="preserve"> by UCentric Voice Audit</w:t>
      </w:r>
      <w:r w:rsidRPr="007E60C6">
        <w:rPr>
          <w:rFonts w:ascii="Futura PT Book" w:hAnsi="Futura PT Book" w:cs="Segoe UI"/>
          <w:color w:val="002060"/>
        </w:rPr>
        <w:t xml:space="preserve"> from a data capture from the following </w:t>
      </w:r>
      <w:r w:rsidR="00450720" w:rsidRPr="007E60C6">
        <w:rPr>
          <w:rFonts w:ascii="Futura PT Book" w:hAnsi="Futura PT Book" w:cs="Segoe UI"/>
          <w:color w:val="002060"/>
        </w:rPr>
        <w:t xml:space="preserve">communications </w:t>
      </w:r>
      <w:r w:rsidRPr="007E60C6">
        <w:rPr>
          <w:rFonts w:ascii="Futura PT Book" w:hAnsi="Futura PT Book" w:cs="Segoe UI"/>
          <w:color w:val="002060"/>
        </w:rPr>
        <w:t>system.</w:t>
      </w:r>
    </w:p>
    <w:p w14:paraId="3A006894" w14:textId="77777777" w:rsidR="00F2099F" w:rsidRPr="007E60C6" w:rsidRDefault="00F2099F" w:rsidP="002B6938">
      <w:pPr>
        <w:pStyle w:val="Leadparagraph"/>
        <w:rPr>
          <w:rFonts w:ascii="Futura PT Book" w:hAnsi="Futura PT Book"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29"/>
        <w:gridCol w:w="5133"/>
      </w:tblGrid>
      <w:tr w:rsidR="00136336" w:rsidRPr="007E60C6" w14:paraId="73D7CE10" w14:textId="77777777" w:rsidTr="001E4A21">
        <w:tc>
          <w:tcPr>
            <w:tcW w:w="5228" w:type="dxa"/>
          </w:tcPr>
          <w:p w14:paraId="3CB8C39E"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Name</w:t>
            </w:r>
          </w:p>
        </w:tc>
        <w:tc>
          <w:tcPr>
            <w:tcW w:w="5228" w:type="dxa"/>
          </w:tcPr>
          <w:p w14:paraId="173553AD"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MIVO</w:t>
            </w:r>
          </w:p>
        </w:tc>
      </w:tr>
      <w:tr w:rsidR="00136336" w:rsidRPr="007E60C6" w14:paraId="035A2A79" w14:textId="77777777" w:rsidTr="001E4A21">
        <w:tc>
          <w:tcPr>
            <w:tcW w:w="5228" w:type="dxa"/>
          </w:tcPr>
          <w:p w14:paraId="39094130"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Type</w:t>
            </w:r>
          </w:p>
        </w:tc>
        <w:tc>
          <w:tcPr>
            <w:tcW w:w="5228" w:type="dxa"/>
          </w:tcPr>
          <w:p w14:paraId="33168E34"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Mitel MiVoice Office</w:t>
            </w:r>
          </w:p>
        </w:tc>
      </w:tr>
      <w:tr w:rsidR="00136336" w:rsidRPr="007E60C6" w14:paraId="45437D41" w14:textId="77777777" w:rsidTr="001E4A21">
        <w:tc>
          <w:tcPr>
            <w:tcW w:w="5228" w:type="dxa"/>
          </w:tcPr>
          <w:p w14:paraId="351C25AC"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Audit date</w:t>
            </w:r>
          </w:p>
        </w:tc>
        <w:tc>
          <w:tcPr>
            <w:tcW w:w="5228" w:type="dxa"/>
          </w:tcPr>
          <w:p w14:paraId="13DDF66D"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2023-10-17 14-36-50</w:t>
            </w:r>
          </w:p>
        </w:tc>
      </w:tr>
    </w:tbl>
    <w:p w14:paraId="4928EF4B" w14:textId="77777777" w:rsidR="000C190A" w:rsidRPr="007E60C6" w:rsidRDefault="000C190A" w:rsidP="002B6938">
      <w:pPr>
        <w:pStyle w:val="Leadparagraph"/>
        <w:rPr>
          <w:rFonts w:ascii="Futura PT Book" w:hAnsi="Futura PT Book" w:cs="Segoe UI"/>
        </w:rPr>
      </w:pPr>
    </w:p>
    <w:p w14:paraId="4270F16E" w14:textId="77777777" w:rsidR="000C190A" w:rsidRPr="007E60C6" w:rsidRDefault="000C190A" w:rsidP="002B6938">
      <w:pPr>
        <w:pStyle w:val="Leadparagraph"/>
        <w:rPr>
          <w:rFonts w:ascii="Futura PT Book" w:hAnsi="Futura PT Book" w:cs="Segoe UI"/>
        </w:rPr>
      </w:pPr>
    </w:p>
    <w:p w14:paraId="01EAD2FF" w14:textId="77777777" w:rsidR="002B6938" w:rsidRPr="007E60C6" w:rsidRDefault="000C190A" w:rsidP="002B6938">
      <w:pPr>
        <w:pStyle w:val="Leadparagraph"/>
        <w:rPr>
          <w:rFonts w:ascii="Futura PT Book" w:hAnsi="Futura PT Book" w:cs="Segoe UI"/>
        </w:rPr>
      </w:pPr>
      <w:r w:rsidRPr="007E60C6">
        <w:rPr>
          <w:rFonts w:ascii="Futura PT Book" w:hAnsi="Futura PT Book" w:cs="Segoe UI"/>
          <w:noProof/>
        </w:rPr>
        <w:drawing>
          <wp:anchor distT="0" distB="0" distL="114300" distR="114300" simplePos="0" relativeHeight="251695104" behindDoc="1" locked="0" layoutInCell="1" allowOverlap="1" wp14:anchorId="63D346B7" wp14:editId="3B4CB871">
            <wp:simplePos x="0" y="0"/>
            <wp:positionH relativeFrom="margin">
              <wp:posOffset>5967879</wp:posOffset>
            </wp:positionH>
            <wp:positionV relativeFrom="paragraph">
              <wp:posOffset>356870</wp:posOffset>
            </wp:positionV>
            <wp:extent cx="857250" cy="857250"/>
            <wp:effectExtent l="0" t="0" r="0" b="0"/>
            <wp:wrapTight wrapText="bothSides">
              <wp:wrapPolygon edited="0">
                <wp:start x="0" y="0"/>
                <wp:lineTo x="0" y="21120"/>
                <wp:lineTo x="21120" y="21120"/>
                <wp:lineTo x="21120" y="0"/>
                <wp:lineTo x="0" y="0"/>
              </wp:wrapPolygon>
            </wp:wrapTight>
            <wp:docPr id="1073741856" name="Picture 1073741856"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p>
    <w:p w14:paraId="28AD1F6F" w14:textId="77777777" w:rsidR="000C190A" w:rsidRPr="007E60C6" w:rsidRDefault="002B6938" w:rsidP="007E60C6">
      <w:pPr>
        <w:pStyle w:val="Heading2"/>
        <w:ind w:left="0" w:firstLine="0"/>
        <w:rPr>
          <w:rFonts w:cs="Segoe UI"/>
        </w:rPr>
      </w:pPr>
      <w:bookmarkStart w:id="4" w:name="_Toc100050561"/>
      <w:bookmarkStart w:id="5" w:name="_Toc129270979"/>
      <w:r w:rsidRPr="007E60C6">
        <w:rPr>
          <w:rFonts w:cs="Segoe UI"/>
        </w:rPr>
        <w:t>Platform details</w:t>
      </w:r>
      <w:bookmarkEnd w:id="4"/>
      <w:bookmarkEnd w:id="5"/>
    </w:p>
    <w:p w14:paraId="149BB1E8" w14:textId="77777777" w:rsidR="000C190A" w:rsidRPr="007E60C6" w:rsidRDefault="000C190A" w:rsidP="000C190A">
      <w:pPr>
        <w:rPr>
          <w:lang w:val="en-GB"/>
        </w:rPr>
      </w:pPr>
    </w:p>
    <w:p w14:paraId="3404CDD3" w14:textId="77777777" w:rsidR="000C190A" w:rsidRPr="007E60C6" w:rsidRDefault="000C190A" w:rsidP="000C190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16"/>
        <w:gridCol w:w="5146"/>
      </w:tblGrid>
      <w:tr w:rsidR="00136336" w:rsidRPr="007E60C6" w14:paraId="66F48BEC" w14:textId="77777777" w:rsidTr="001E4A21">
        <w:tc>
          <w:tcPr>
            <w:tcW w:w="5228" w:type="dxa"/>
          </w:tcPr>
          <w:p w14:paraId="3758E880"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Version</w:t>
            </w:r>
          </w:p>
        </w:tc>
        <w:tc>
          <w:tcPr>
            <w:tcW w:w="5228" w:type="dxa"/>
          </w:tcPr>
          <w:p w14:paraId="68DC4FF6"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MiVO 250 6.2.5.82</w:t>
            </w:r>
          </w:p>
        </w:tc>
      </w:tr>
      <w:tr w:rsidR="00136336" w:rsidRPr="007E60C6" w14:paraId="1DC0B1E2" w14:textId="77777777" w:rsidTr="001E4A21">
        <w:tc>
          <w:tcPr>
            <w:tcW w:w="5228" w:type="dxa"/>
          </w:tcPr>
          <w:p w14:paraId="4EA8CABB"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Revision</w:t>
            </w:r>
          </w:p>
        </w:tc>
        <w:tc>
          <w:tcPr>
            <w:tcW w:w="5228" w:type="dxa"/>
          </w:tcPr>
          <w:p w14:paraId="3C763449"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HX</w:t>
            </w:r>
          </w:p>
        </w:tc>
      </w:tr>
      <w:tr w:rsidR="00136336" w:rsidRPr="007E60C6" w14:paraId="13FF3CEE" w14:textId="77777777" w:rsidTr="001E4A21">
        <w:tc>
          <w:tcPr>
            <w:tcW w:w="5228" w:type="dxa"/>
          </w:tcPr>
          <w:p w14:paraId="0474EB05"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Firmware</w:t>
            </w:r>
          </w:p>
        </w:tc>
        <w:tc>
          <w:tcPr>
            <w:tcW w:w="5228" w:type="dxa"/>
          </w:tcPr>
          <w:p w14:paraId="1468CFF9"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6</w:t>
            </w:r>
          </w:p>
        </w:tc>
      </w:tr>
      <w:tr w:rsidR="00136336" w:rsidRPr="007E60C6" w14:paraId="1FEA167E" w14:textId="77777777" w:rsidTr="001E4A21">
        <w:tc>
          <w:tcPr>
            <w:tcW w:w="5228" w:type="dxa"/>
          </w:tcPr>
          <w:p w14:paraId="41D13626"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IP Address</w:t>
            </w:r>
          </w:p>
        </w:tc>
        <w:tc>
          <w:tcPr>
            <w:tcW w:w="5228" w:type="dxa"/>
          </w:tcPr>
          <w:p w14:paraId="121738C8"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192.168.200.201</w:t>
            </w:r>
          </w:p>
        </w:tc>
      </w:tr>
      <w:tr w:rsidR="00136336" w:rsidRPr="007E60C6" w14:paraId="7108A217" w14:textId="77777777" w:rsidTr="001E4A21">
        <w:tc>
          <w:tcPr>
            <w:tcW w:w="5228" w:type="dxa"/>
          </w:tcPr>
          <w:p w14:paraId="726D9E56"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MAC Address</w:t>
            </w:r>
          </w:p>
        </w:tc>
        <w:tc>
          <w:tcPr>
            <w:tcW w:w="5228" w:type="dxa"/>
          </w:tcPr>
          <w:p w14:paraId="72603CC7" w14:textId="77777777" w:rsidR="002B6938" w:rsidRPr="007E60C6" w:rsidRDefault="002B6938" w:rsidP="00CA4F1C">
            <w:pPr>
              <w:pStyle w:val="Leadparagraph"/>
              <w:rPr>
                <w:rFonts w:ascii="Futura PT Book" w:hAnsi="Futura PT Book" w:cs="Segoe UI"/>
                <w:sz w:val="28"/>
                <w:szCs w:val="36"/>
              </w:rPr>
            </w:pPr>
          </w:p>
        </w:tc>
      </w:tr>
    </w:tbl>
    <w:p w14:paraId="733F39AC" w14:textId="77777777" w:rsidR="002B6938" w:rsidRPr="007E60C6" w:rsidRDefault="002B6938" w:rsidP="002B6938">
      <w:pPr>
        <w:rPr>
          <w:rFonts w:cs="Segoe UI"/>
          <w:color w:val="1481AB" w:themeColor="accent1" w:themeShade="BF"/>
          <w:lang w:val="en-GB"/>
        </w:rPr>
      </w:pPr>
    </w:p>
    <w:p w14:paraId="5B947C49" w14:textId="77777777" w:rsidR="002B6938" w:rsidRPr="007E60C6" w:rsidRDefault="002B6938" w:rsidP="002B6938">
      <w:pPr>
        <w:rPr>
          <w:rFonts w:cs="Segoe UI"/>
          <w:color w:val="1481AB" w:themeColor="accent1" w:themeShade="BF"/>
          <w:lang w:val="en-GB"/>
        </w:rPr>
      </w:pPr>
    </w:p>
    <w:p w14:paraId="6A70DFA6" w14:textId="77777777" w:rsidR="007E60C6" w:rsidRPr="007E60C6" w:rsidRDefault="007E60C6" w:rsidP="002B6938">
      <w:pPr>
        <w:rPr>
          <w:rFonts w:cs="Segoe UI"/>
          <w:color w:val="1481AB" w:themeColor="accent1" w:themeShade="BF"/>
          <w:lang w:val="en-GB"/>
        </w:rPr>
      </w:pPr>
    </w:p>
    <w:p w14:paraId="0740C910" w14:textId="77777777" w:rsidR="007E60C6" w:rsidRDefault="007E60C6" w:rsidP="002B6938">
      <w:pPr>
        <w:rPr>
          <w:rFonts w:cs="Segoe UI"/>
          <w:color w:val="1481AB" w:themeColor="accent1" w:themeShade="BF"/>
          <w:lang w:val="en-GB"/>
        </w:rPr>
      </w:pPr>
    </w:p>
    <w:p w14:paraId="5B6E118D" w14:textId="77777777" w:rsidR="00125CD4" w:rsidRDefault="00125CD4" w:rsidP="002B6938">
      <w:pPr>
        <w:rPr>
          <w:rFonts w:cs="Segoe UI"/>
          <w:color w:val="1481AB" w:themeColor="accent1" w:themeShade="BF"/>
          <w:lang w:val="en-GB"/>
        </w:rPr>
      </w:pPr>
    </w:p>
    <w:p w14:paraId="28A4248B" w14:textId="77777777" w:rsidR="00125CD4" w:rsidRDefault="00125CD4" w:rsidP="002B6938">
      <w:pPr>
        <w:rPr>
          <w:rFonts w:cs="Segoe UI"/>
          <w:color w:val="1481AB" w:themeColor="accent1" w:themeShade="BF"/>
          <w:lang w:val="en-GB"/>
        </w:rPr>
      </w:pPr>
    </w:p>
    <w:p w14:paraId="3C1AA590" w14:textId="77777777" w:rsidR="00125CD4" w:rsidRDefault="00125CD4" w:rsidP="002B6938">
      <w:pPr>
        <w:rPr>
          <w:rFonts w:cs="Segoe UI"/>
          <w:color w:val="1481AB" w:themeColor="accent1" w:themeShade="BF"/>
          <w:lang w:val="en-GB"/>
        </w:rPr>
      </w:pPr>
    </w:p>
    <w:p w14:paraId="654E6093" w14:textId="77777777" w:rsidR="005B6A1F" w:rsidRDefault="005B6A1F" w:rsidP="002B6938">
      <w:pPr>
        <w:rPr>
          <w:rFonts w:cs="Segoe UI"/>
          <w:color w:val="1481AB" w:themeColor="accent1" w:themeShade="BF"/>
          <w:lang w:val="en-GB"/>
        </w:rPr>
      </w:pPr>
    </w:p>
    <w:p w14:paraId="0ADBCA63" w14:textId="77777777" w:rsidR="005B6A1F" w:rsidRDefault="005B6A1F" w:rsidP="002B6938">
      <w:pPr>
        <w:rPr>
          <w:rFonts w:cs="Segoe UI"/>
          <w:color w:val="1481AB" w:themeColor="accent1" w:themeShade="BF"/>
          <w:lang w:val="en-GB"/>
        </w:rPr>
      </w:pPr>
    </w:p>
    <w:p w14:paraId="2CEFE96B" w14:textId="77777777" w:rsidR="005B6A1F" w:rsidRDefault="005B6A1F" w:rsidP="002B6938">
      <w:pPr>
        <w:rPr>
          <w:rFonts w:cs="Segoe UI"/>
          <w:color w:val="1481AB" w:themeColor="accent1" w:themeShade="BF"/>
          <w:lang w:val="en-GB"/>
        </w:rPr>
      </w:pPr>
    </w:p>
    <w:p w14:paraId="0ADA8338" w14:textId="77777777" w:rsidR="00125CD4" w:rsidRPr="007E60C6" w:rsidRDefault="00125CD4" w:rsidP="002B6938">
      <w:pPr>
        <w:rPr>
          <w:rFonts w:cs="Segoe UI"/>
          <w:color w:val="1481AB" w:themeColor="accent1" w:themeShade="BF"/>
          <w:lang w:val="en-GB"/>
        </w:rPr>
      </w:pPr>
    </w:p>
    <w:p w14:paraId="7BE8AA8C" w14:textId="77777777" w:rsidR="007E60C6" w:rsidRPr="007E60C6" w:rsidRDefault="007E60C6" w:rsidP="002B6938">
      <w:pPr>
        <w:rPr>
          <w:rFonts w:cs="Segoe UI"/>
          <w:color w:val="1481AB" w:themeColor="accent1" w:themeShade="BF"/>
          <w:lang w:val="en-GB"/>
        </w:rPr>
      </w:pPr>
    </w:p>
    <w:p w14:paraId="27E3A756" w14:textId="77777777" w:rsidR="007E60C6" w:rsidRPr="007E60C6" w:rsidRDefault="007E60C6" w:rsidP="002B6938">
      <w:pPr>
        <w:rPr>
          <w:rFonts w:cs="Segoe UI"/>
          <w:color w:val="1481AB" w:themeColor="accent1" w:themeShade="BF"/>
          <w:lang w:val="en-GB"/>
        </w:rPr>
      </w:pPr>
    </w:p>
    <w:p w14:paraId="63974610" w14:textId="77777777" w:rsidR="002B6938" w:rsidRPr="007E60C6" w:rsidRDefault="002B6938" w:rsidP="002B6938">
      <w:pPr>
        <w:pStyle w:val="Heading1"/>
        <w:rPr>
          <w:rFonts w:ascii="Futura PT Book" w:hAnsi="Futura PT Book" w:cs="Segoe UI"/>
        </w:rPr>
      </w:pPr>
      <w:bookmarkStart w:id="6" w:name="_Toc100050562"/>
      <w:bookmarkStart w:id="7" w:name="_Toc129270980"/>
      <w:r w:rsidRPr="007E60C6">
        <w:rPr>
          <w:rFonts w:ascii="Futura PT Book" w:hAnsi="Futura PT Book" w:cs="Segoe UI"/>
        </w:rPr>
        <w:lastRenderedPageBreak/>
        <w:t>Insights</w:t>
      </w:r>
      <w:bookmarkEnd w:id="6"/>
      <w:r w:rsidR="00994A7F" w:rsidRPr="007E60C6">
        <w:rPr>
          <w:rFonts w:ascii="Futura PT Book" w:hAnsi="Futura PT Book" w:cs="Segoe UI"/>
        </w:rPr>
        <w:t xml:space="preserve"> summary</w:t>
      </w:r>
      <w:bookmarkEnd w:id="7"/>
    </w:p>
    <w:p w14:paraId="3D67BA04" w14:textId="77777777" w:rsidR="00C55610" w:rsidRPr="007E60C6" w:rsidRDefault="006F7851" w:rsidP="00C55610">
      <w:pPr>
        <w:rPr>
          <w:rFonts w:cs="Segoe UI"/>
          <w:lang w:val="en-GB"/>
        </w:rPr>
      </w:pPr>
      <w:bookmarkStart w:id="8" w:name="_Hlk129244600"/>
      <w:r w:rsidRPr="007E60C6">
        <w:rPr>
          <w:rFonts w:cs="Segoe UI"/>
          <w:lang w:val="en-GB"/>
        </w:rPr>
        <w:t xml:space="preserve">There </w:t>
      </w:r>
      <w:r w:rsidR="007E60C6" w:rsidRPr="007E60C6">
        <w:rPr>
          <w:rFonts w:cs="Segoe UI"/>
          <w:lang w:val="en-GB"/>
        </w:rPr>
        <w:t>is</w:t>
      </w:r>
      <w:r w:rsidRPr="007E60C6">
        <w:rPr>
          <w:rFonts w:cs="Segoe UI"/>
          <w:lang w:val="en-GB"/>
        </w:rPr>
        <w:t xml:space="preserve"> a total of 134 Directory Numbers in the existing system, including hunt groups, pickup groups and all physical extensions and profiles. In terms of numbers relating to users, they are as follows:</w:t>
      </w:r>
    </w:p>
    <w:p w14:paraId="4F57FC00" w14:textId="77777777" w:rsidR="00C55610" w:rsidRPr="007E60C6" w:rsidRDefault="00C55610" w:rsidP="00C55610">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558"/>
        <w:gridCol w:w="4728"/>
      </w:tblGrid>
      <w:tr w:rsidR="00282EFF" w:rsidRPr="007E60C6" w14:paraId="7673F0ED" w14:textId="77777777" w:rsidTr="00282EFF">
        <w:trPr>
          <w:trHeight w:val="395"/>
        </w:trPr>
        <w:tc>
          <w:tcPr>
            <w:tcW w:w="966" w:type="dxa"/>
            <w:vMerge w:val="restart"/>
          </w:tcPr>
          <w:p w14:paraId="7D6B6FF3" w14:textId="77777777" w:rsidR="00282EFF" w:rsidRPr="007E60C6" w:rsidRDefault="00282EFF" w:rsidP="00F1612A">
            <w:pPr>
              <w:pStyle w:val="Heading7"/>
              <w:jc w:val="center"/>
              <w:rPr>
                <w:rFonts w:ascii="Futura PT Book" w:hAnsi="Futura PT Book" w:cs="Segoe UI"/>
                <w:noProof/>
                <w:lang w:val="en-GB"/>
              </w:rPr>
            </w:pPr>
            <w:r w:rsidRPr="007E60C6">
              <w:rPr>
                <w:rFonts w:ascii="Futura PT Book" w:hAnsi="Futura PT Book" w:cs="Segoe UI"/>
                <w:noProof/>
                <w:lang w:val="en-GB"/>
              </w:rPr>
              <w:drawing>
                <wp:inline distT="0" distB="0" distL="0" distR="0" wp14:anchorId="094C985A" wp14:editId="5A7D6B3E">
                  <wp:extent cx="466790" cy="495369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90" cy="4953691"/>
                          </a:xfrm>
                          <a:prstGeom prst="rect">
                            <a:avLst/>
                          </a:prstGeom>
                        </pic:spPr>
                      </pic:pic>
                    </a:graphicData>
                  </a:graphic>
                </wp:inline>
              </w:drawing>
            </w:r>
          </w:p>
        </w:tc>
        <w:tc>
          <w:tcPr>
            <w:tcW w:w="4558" w:type="dxa"/>
            <w:vAlign w:val="center"/>
          </w:tcPr>
          <w:p w14:paraId="1DB2C952"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18880C5B" wp14:editId="364EC8F0">
                  <wp:extent cx="685800" cy="685800"/>
                  <wp:effectExtent l="0" t="0" r="0" b="0"/>
                  <wp:docPr id="59" name="Picture 59" descr="A picture contain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heel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EE214FF" w14:textId="77777777" w:rsidR="00282EFF" w:rsidRPr="007E60C6" w:rsidRDefault="00282EFF" w:rsidP="001B75B7">
            <w:pPr>
              <w:jc w:val="center"/>
              <w:rPr>
                <w:rFonts w:cs="Segoe UI"/>
                <w:lang w:val="en-GB"/>
              </w:rPr>
            </w:pPr>
            <w:r w:rsidRPr="007E60C6">
              <w:rPr>
                <w:rFonts w:cs="Segoe UI"/>
                <w:b/>
                <w:bCs/>
                <w:color w:val="172B4D"/>
                <w:spacing w:val="-1"/>
                <w:shd w:val="clear" w:color="auto" w:fill="FFFFFF"/>
                <w:lang w:val="en-GB"/>
              </w:rPr>
              <w:t>0</w:t>
            </w:r>
            <w:r w:rsidRPr="007E60C6">
              <w:rPr>
                <w:rFonts w:cs="Segoe UI"/>
                <w:color w:val="172B4D"/>
                <w:spacing w:val="-1"/>
                <w:shd w:val="clear" w:color="auto" w:fill="FFFFFF"/>
                <w:lang w:val="en-GB"/>
              </w:rPr>
              <w:t xml:space="preserve"> </w:t>
            </w:r>
            <w:r w:rsidRPr="007E60C6">
              <w:rPr>
                <w:rFonts w:cs="Segoe UI"/>
                <w:color w:val="1481AB" w:themeColor="accent1" w:themeShade="BF"/>
                <w:lang w:val="en-GB"/>
              </w:rPr>
              <w:t>Profiles</w:t>
            </w:r>
          </w:p>
        </w:tc>
        <w:tc>
          <w:tcPr>
            <w:tcW w:w="4728" w:type="dxa"/>
            <w:vMerge w:val="restart"/>
            <w:vAlign w:val="center"/>
          </w:tcPr>
          <w:p w14:paraId="724C5C0A" w14:textId="77777777" w:rsidR="00282EFF" w:rsidRPr="007E60C6" w:rsidRDefault="00282EFF" w:rsidP="007E60C6">
            <w:pPr>
              <w:pStyle w:val="Heading7"/>
              <w:jc w:val="center"/>
              <w:rPr>
                <w:rFonts w:ascii="Futura PT Book" w:hAnsi="Futura PT Book" w:cs="Segoe UI"/>
                <w:color w:val="172B4D"/>
                <w:spacing w:val="-1"/>
                <w:shd w:val="clear" w:color="auto" w:fill="FFFFFF"/>
                <w:lang w:val="en-GB"/>
              </w:rPr>
            </w:pPr>
          </w:p>
        </w:tc>
      </w:tr>
      <w:tr w:rsidR="00282EFF" w:rsidRPr="007E60C6" w14:paraId="0E695F69" w14:textId="77777777" w:rsidTr="00282EFF">
        <w:trPr>
          <w:trHeight w:val="373"/>
        </w:trPr>
        <w:tc>
          <w:tcPr>
            <w:tcW w:w="966" w:type="dxa"/>
            <w:vMerge/>
          </w:tcPr>
          <w:p w14:paraId="58EEB9B2"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5956B668"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077F7CC7" wp14:editId="76445EAC">
                  <wp:extent cx="571500" cy="571500"/>
                  <wp:effectExtent l="0" t="0" r="0" b="0"/>
                  <wp:docPr id="1" name="Picture 1" descr="A picture containing text,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6EA09E54" w14:textId="77777777" w:rsidR="00282EFF" w:rsidRPr="007E60C6" w:rsidRDefault="00282EFF" w:rsidP="001B75B7">
            <w:pPr>
              <w:jc w:val="center"/>
              <w:rPr>
                <w:rFonts w:cs="Segoe UI"/>
                <w:lang w:val="en-GB"/>
              </w:rPr>
            </w:pPr>
            <w:r w:rsidRPr="007E60C6">
              <w:rPr>
                <w:rFonts w:cs="Segoe UI"/>
                <w:b/>
                <w:bCs/>
                <w:color w:val="172B4D"/>
                <w:spacing w:val="-1"/>
                <w:sz w:val="28"/>
                <w:szCs w:val="28"/>
                <w:lang w:val="en-GB"/>
              </w:rPr>
              <w:t xml:space="preserve">12 </w:t>
            </w:r>
            <w:r w:rsidRPr="007E60C6">
              <w:rPr>
                <w:rFonts w:cs="Segoe UI"/>
                <w:color w:val="1481AB" w:themeColor="accent1" w:themeShade="BF"/>
                <w:lang w:val="en-GB"/>
              </w:rPr>
              <w:t>Soft phones / Apps</w:t>
            </w:r>
          </w:p>
        </w:tc>
        <w:tc>
          <w:tcPr>
            <w:tcW w:w="4728" w:type="dxa"/>
            <w:vMerge/>
            <w:vAlign w:val="center"/>
          </w:tcPr>
          <w:p w14:paraId="22E6E199" w14:textId="77777777" w:rsidR="00282EFF" w:rsidRPr="007E60C6" w:rsidRDefault="00282EFF" w:rsidP="00F1612A">
            <w:pPr>
              <w:pStyle w:val="Heading7"/>
              <w:rPr>
                <w:rFonts w:ascii="Futura PT Book" w:hAnsi="Futura PT Book" w:cs="Segoe UI"/>
                <w:color w:val="172B4D"/>
                <w:spacing w:val="-1"/>
                <w:lang w:val="en-GB"/>
              </w:rPr>
            </w:pPr>
          </w:p>
        </w:tc>
      </w:tr>
      <w:tr w:rsidR="00282EFF" w:rsidRPr="007E60C6" w14:paraId="2D163AC5" w14:textId="77777777" w:rsidTr="00282EFF">
        <w:trPr>
          <w:trHeight w:val="920"/>
        </w:trPr>
        <w:tc>
          <w:tcPr>
            <w:tcW w:w="966" w:type="dxa"/>
            <w:vMerge/>
          </w:tcPr>
          <w:p w14:paraId="7B7DF4CA"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2A24EBAF"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4E3E6CE7" wp14:editId="4BE4BAE0">
                  <wp:extent cx="533400" cy="533400"/>
                  <wp:effectExtent l="0" t="0" r="0" b="0"/>
                  <wp:docPr id="11" name="Picture 11" descr="A picture containing electronics, tele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 telephone  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65726D9E" w14:textId="77777777" w:rsidR="00282EFF" w:rsidRPr="007E60C6" w:rsidRDefault="00282EFF" w:rsidP="006F7851">
            <w:pPr>
              <w:jc w:val="center"/>
              <w:rPr>
                <w:rFonts w:cs="Segoe UI"/>
                <w:color w:val="1481AB" w:themeColor="accent1" w:themeShade="BF"/>
                <w:lang w:val="en-GB"/>
              </w:rPr>
            </w:pPr>
            <w:r w:rsidRPr="007E60C6">
              <w:rPr>
                <w:rFonts w:cs="Segoe UI"/>
                <w:b/>
                <w:bCs/>
                <w:sz w:val="26"/>
                <w:szCs w:val="28"/>
                <w:lang w:val="en-GB"/>
              </w:rPr>
              <w:t>23</w:t>
            </w:r>
            <w:r w:rsidRPr="007E60C6">
              <w:rPr>
                <w:rFonts w:cs="Segoe UI"/>
                <w:sz w:val="26"/>
                <w:szCs w:val="28"/>
                <w:lang w:val="en-GB"/>
              </w:rPr>
              <w:t xml:space="preserve"> </w:t>
            </w:r>
            <w:r w:rsidR="007E60C6" w:rsidRPr="007E60C6">
              <w:rPr>
                <w:rFonts w:cs="Segoe UI"/>
                <w:sz w:val="26"/>
                <w:szCs w:val="28"/>
                <w:lang w:val="en-GB"/>
              </w:rPr>
              <w:t>I</w:t>
            </w:r>
            <w:r w:rsidRPr="007E60C6">
              <w:rPr>
                <w:rFonts w:cs="Segoe UI"/>
                <w:color w:val="1481AB" w:themeColor="accent1" w:themeShade="BF"/>
                <w:lang w:val="en-GB"/>
              </w:rPr>
              <w:t>P Extensions</w:t>
            </w:r>
          </w:p>
          <w:p w14:paraId="71E42674" w14:textId="77777777" w:rsidR="00282EFF" w:rsidRPr="007E60C6" w:rsidRDefault="00282EFF" w:rsidP="00F1612A">
            <w:pPr>
              <w:jc w:val="center"/>
              <w:rPr>
                <w:rFonts w:cs="Segoe UI"/>
                <w:lang w:val="en-GB"/>
              </w:rPr>
            </w:pPr>
          </w:p>
        </w:tc>
        <w:tc>
          <w:tcPr>
            <w:tcW w:w="4728" w:type="dxa"/>
            <w:vMerge/>
            <w:vAlign w:val="center"/>
          </w:tcPr>
          <w:p w14:paraId="58A42B19" w14:textId="77777777" w:rsidR="00282EFF" w:rsidRPr="007E60C6" w:rsidRDefault="00282EFF" w:rsidP="00F1612A">
            <w:pPr>
              <w:pStyle w:val="Heading7"/>
              <w:rPr>
                <w:rFonts w:ascii="Futura PT Book" w:hAnsi="Futura PT Book" w:cs="Segoe UI"/>
                <w:lang w:val="en-GB"/>
              </w:rPr>
            </w:pPr>
          </w:p>
        </w:tc>
      </w:tr>
      <w:tr w:rsidR="00282EFF" w:rsidRPr="007E60C6" w14:paraId="031EC42A" w14:textId="77777777" w:rsidTr="00282EFF">
        <w:trPr>
          <w:trHeight w:val="586"/>
        </w:trPr>
        <w:tc>
          <w:tcPr>
            <w:tcW w:w="966" w:type="dxa"/>
            <w:vMerge/>
          </w:tcPr>
          <w:p w14:paraId="48D9657E" w14:textId="77777777" w:rsidR="00282EFF" w:rsidRPr="007E60C6" w:rsidRDefault="00282EFF" w:rsidP="00282EFF">
            <w:pPr>
              <w:pStyle w:val="Heading7"/>
              <w:jc w:val="center"/>
              <w:rPr>
                <w:rFonts w:ascii="Futura PT Book" w:hAnsi="Futura PT Book" w:cs="Segoe UI"/>
                <w:noProof/>
                <w:lang w:val="en-GB"/>
              </w:rPr>
            </w:pPr>
          </w:p>
        </w:tc>
        <w:tc>
          <w:tcPr>
            <w:tcW w:w="4558" w:type="dxa"/>
            <w:vAlign w:val="center"/>
          </w:tcPr>
          <w:p w14:paraId="57176904"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20E1FEDD" wp14:editId="18FB35CF">
                  <wp:extent cx="609600" cy="609600"/>
                  <wp:effectExtent l="0" t="0" r="0" b="0"/>
                  <wp:docPr id="9" name="Picture 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38249AEA" w14:textId="77777777" w:rsidR="00282EFF" w:rsidRPr="007E60C6" w:rsidRDefault="00282EFF" w:rsidP="00282EFF">
            <w:pPr>
              <w:jc w:val="center"/>
              <w:rPr>
                <w:rFonts w:cs="Segoe UI"/>
                <w:color w:val="1481AB" w:themeColor="accent1" w:themeShade="BF"/>
                <w:lang w:val="en-GB"/>
              </w:rPr>
            </w:pPr>
            <w:r w:rsidRPr="007E60C6">
              <w:rPr>
                <w:rFonts w:cs="Segoe UI"/>
                <w:b/>
                <w:bCs/>
                <w:sz w:val="26"/>
                <w:szCs w:val="28"/>
                <w:lang w:val="en-GB"/>
              </w:rPr>
              <w:t xml:space="preserve">7 </w:t>
            </w:r>
            <w:r w:rsidRPr="007E60C6">
              <w:rPr>
                <w:rFonts w:cs="Segoe UI"/>
                <w:color w:val="1481AB" w:themeColor="accent1" w:themeShade="BF"/>
                <w:lang w:val="en-GB"/>
              </w:rPr>
              <w:t>Digital Extensions</w:t>
            </w:r>
          </w:p>
          <w:p w14:paraId="6F57E264" w14:textId="77777777" w:rsidR="00282EFF" w:rsidRPr="007E60C6" w:rsidRDefault="00282EFF" w:rsidP="006F7851">
            <w:pPr>
              <w:jc w:val="center"/>
              <w:rPr>
                <w:rFonts w:cs="Segoe UI"/>
                <w:color w:val="1481AB" w:themeColor="accent1" w:themeShade="BF"/>
                <w:lang w:val="en-GB"/>
              </w:rPr>
            </w:pPr>
          </w:p>
        </w:tc>
        <w:tc>
          <w:tcPr>
            <w:tcW w:w="4728" w:type="dxa"/>
            <w:vMerge/>
            <w:vAlign w:val="center"/>
          </w:tcPr>
          <w:p w14:paraId="1994F8F0" w14:textId="77777777" w:rsidR="00282EFF" w:rsidRPr="007E60C6" w:rsidRDefault="00282EFF" w:rsidP="00F1612A">
            <w:pPr>
              <w:pStyle w:val="Heading7"/>
              <w:rPr>
                <w:rFonts w:ascii="Futura PT Book" w:hAnsi="Futura PT Book" w:cs="Segoe UI"/>
                <w:lang w:val="en-GB"/>
              </w:rPr>
            </w:pPr>
          </w:p>
        </w:tc>
      </w:tr>
      <w:tr w:rsidR="00282EFF" w:rsidRPr="007E60C6" w14:paraId="37C53AF3" w14:textId="77777777" w:rsidTr="00282EFF">
        <w:trPr>
          <w:trHeight w:val="1763"/>
        </w:trPr>
        <w:tc>
          <w:tcPr>
            <w:tcW w:w="966" w:type="dxa"/>
            <w:vMerge/>
          </w:tcPr>
          <w:p w14:paraId="4E5842D8" w14:textId="77777777" w:rsidR="00282EFF" w:rsidRPr="007E60C6" w:rsidRDefault="00282EFF" w:rsidP="001B75B7">
            <w:pPr>
              <w:jc w:val="center"/>
              <w:rPr>
                <w:rFonts w:cs="Segoe UI"/>
                <w:lang w:val="en-GB"/>
              </w:rPr>
            </w:pPr>
          </w:p>
        </w:tc>
        <w:tc>
          <w:tcPr>
            <w:tcW w:w="4558" w:type="dxa"/>
            <w:vAlign w:val="center"/>
          </w:tcPr>
          <w:p w14:paraId="2B092C2B"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784C11A6" wp14:editId="194E0A23">
                  <wp:extent cx="714375" cy="408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1942" cy="412538"/>
                          </a:xfrm>
                          <a:prstGeom prst="rect">
                            <a:avLst/>
                          </a:prstGeom>
                        </pic:spPr>
                      </pic:pic>
                    </a:graphicData>
                  </a:graphic>
                </wp:inline>
              </w:drawing>
            </w:r>
          </w:p>
          <w:p w14:paraId="19F033FB" w14:textId="77777777" w:rsidR="00282EFF" w:rsidRPr="007E60C6" w:rsidRDefault="00282EFF" w:rsidP="00282EFF">
            <w:pPr>
              <w:jc w:val="center"/>
              <w:rPr>
                <w:rFonts w:cs="Segoe UI"/>
                <w:lang w:val="en-GB"/>
              </w:rPr>
            </w:pPr>
            <w:r w:rsidRPr="007E60C6">
              <w:rPr>
                <w:rFonts w:cs="Segoe UI"/>
                <w:b/>
                <w:bCs/>
                <w:sz w:val="26"/>
                <w:szCs w:val="28"/>
                <w:lang w:val="en-GB"/>
              </w:rPr>
              <w:t>11</w:t>
            </w:r>
            <w:r w:rsidRPr="007E60C6">
              <w:rPr>
                <w:rFonts w:cs="Segoe UI"/>
                <w:sz w:val="26"/>
                <w:szCs w:val="28"/>
                <w:lang w:val="en-GB"/>
              </w:rPr>
              <w:t xml:space="preserve"> </w:t>
            </w:r>
            <w:r w:rsidRPr="007E60C6">
              <w:rPr>
                <w:rFonts w:cs="Segoe UI"/>
                <w:color w:val="1481AB" w:themeColor="accent1" w:themeShade="BF"/>
                <w:lang w:val="en-GB"/>
              </w:rPr>
              <w:t>Analog Extensions</w:t>
            </w:r>
          </w:p>
        </w:tc>
        <w:tc>
          <w:tcPr>
            <w:tcW w:w="4728" w:type="dxa"/>
            <w:vMerge/>
            <w:vAlign w:val="center"/>
          </w:tcPr>
          <w:p w14:paraId="2F06ED2A" w14:textId="77777777" w:rsidR="00282EFF" w:rsidRPr="007E60C6" w:rsidRDefault="00282EFF" w:rsidP="00F1612A">
            <w:pPr>
              <w:pStyle w:val="Heading7"/>
              <w:rPr>
                <w:rFonts w:ascii="Futura PT Book" w:hAnsi="Futura PT Book" w:cs="Segoe UI"/>
                <w:lang w:val="en-GB"/>
              </w:rPr>
            </w:pPr>
          </w:p>
        </w:tc>
      </w:tr>
    </w:tbl>
    <w:p w14:paraId="24735C30" w14:textId="77777777" w:rsidR="00C55610" w:rsidRPr="007E60C6" w:rsidRDefault="00C55610" w:rsidP="00C55610">
      <w:pPr>
        <w:rPr>
          <w:rFonts w:cs="Segoe UI"/>
          <w:lang w:val="en-GB"/>
        </w:rPr>
      </w:pPr>
    </w:p>
    <w:bookmarkEnd w:id="8"/>
    <w:p w14:paraId="78A46417" w14:textId="77777777" w:rsidR="00C55610" w:rsidRPr="007E60C6" w:rsidRDefault="00C55610" w:rsidP="00C55610">
      <w:pPr>
        <w:rPr>
          <w:rFonts w:cs="Segoe UI"/>
          <w:lang w:val="en-GB"/>
        </w:rPr>
      </w:pPr>
    </w:p>
    <w:p w14:paraId="55A0D192" w14:textId="77777777" w:rsidR="00994A7F" w:rsidRPr="007E60C6" w:rsidRDefault="007E5B7B" w:rsidP="007E5B7B">
      <w:pPr>
        <w:jc w:val="both"/>
        <w:rPr>
          <w:rFonts w:cs="Segoe UI"/>
          <w:lang w:val="en-GB"/>
        </w:rPr>
      </w:pPr>
      <w:r w:rsidRPr="007E60C6">
        <w:rPr>
          <w:rFonts w:cs="Segoe UI"/>
          <w:lang w:val="en-GB"/>
        </w:rPr>
        <w:t xml:space="preserve">Profiles, soft phones and IP extensions are much easier to migrate than older technologies such as digital and analog phones. </w:t>
      </w:r>
    </w:p>
    <w:p w14:paraId="1594BAC3" w14:textId="77777777" w:rsidR="00994A7F" w:rsidRPr="007E60C6" w:rsidRDefault="00725F5A" w:rsidP="00994A7F">
      <w:pPr>
        <w:pStyle w:val="Heading1"/>
        <w:rPr>
          <w:rFonts w:ascii="Futura PT Book" w:hAnsi="Futura PT Book" w:cs="Segoe UI"/>
        </w:rPr>
      </w:pPr>
      <w:bookmarkStart w:id="9" w:name="_Toc129270981"/>
      <w:r w:rsidRPr="007E60C6">
        <w:rPr>
          <w:rFonts w:ascii="Futura PT Book" w:hAnsi="Futura PT Book" w:cs="Segoe UI"/>
          <w:noProof/>
        </w:rPr>
        <w:lastRenderedPageBreak/>
        <w:drawing>
          <wp:anchor distT="0" distB="0" distL="114300" distR="114300" simplePos="0" relativeHeight="251692032" behindDoc="1" locked="0" layoutInCell="1" allowOverlap="1" wp14:anchorId="61E7ABDE" wp14:editId="0FB9449C">
            <wp:simplePos x="0" y="0"/>
            <wp:positionH relativeFrom="margin">
              <wp:posOffset>5830570</wp:posOffset>
            </wp:positionH>
            <wp:positionV relativeFrom="paragraph">
              <wp:posOffset>0</wp:posOffset>
            </wp:positionV>
            <wp:extent cx="914400" cy="914400"/>
            <wp:effectExtent l="0" t="0" r="0" b="0"/>
            <wp:wrapTight wrapText="bothSides">
              <wp:wrapPolygon edited="0">
                <wp:start x="9450" y="0"/>
                <wp:lineTo x="7200" y="1800"/>
                <wp:lineTo x="5850" y="4500"/>
                <wp:lineTo x="5850" y="8550"/>
                <wp:lineTo x="900" y="15750"/>
                <wp:lineTo x="0" y="16200"/>
                <wp:lineTo x="0" y="21150"/>
                <wp:lineTo x="14850" y="21150"/>
                <wp:lineTo x="20700" y="16650"/>
                <wp:lineTo x="20700" y="14850"/>
                <wp:lineTo x="13500" y="14400"/>
                <wp:lineTo x="18900" y="9450"/>
                <wp:lineTo x="18450" y="2250"/>
                <wp:lineTo x="15300" y="0"/>
                <wp:lineTo x="9450" y="0"/>
              </wp:wrapPolygon>
            </wp:wrapTight>
            <wp:docPr id="1073741852" name="Picture 107374185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Picture 1073741852" descr="A picture containing text  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rPr>
          <w:rFonts w:ascii="Futura PT Book" w:hAnsi="Futura PT Book" w:cs="Segoe UI"/>
        </w:rPr>
        <w:t xml:space="preserve">Detailed </w:t>
      </w:r>
      <w:r w:rsidR="00994A7F" w:rsidRPr="007E60C6">
        <w:rPr>
          <w:rFonts w:ascii="Futura PT Book" w:hAnsi="Futura PT Book" w:cs="Segoe UI"/>
        </w:rPr>
        <w:t>Insights</w:t>
      </w:r>
      <w:bookmarkEnd w:id="9"/>
    </w:p>
    <w:p w14:paraId="05CD93D3" w14:textId="77777777" w:rsidR="00C55610" w:rsidRPr="007E60C6" w:rsidRDefault="00725F5A" w:rsidP="00C55610">
      <w:pPr>
        <w:rPr>
          <w:rFonts w:cs="Segoe UI"/>
          <w:lang w:val="en-GB"/>
        </w:rPr>
      </w:pPr>
      <w:r w:rsidRPr="007E60C6">
        <w:rPr>
          <w:rFonts w:cs="Segoe UI"/>
          <w:lang w:val="en-GB"/>
        </w:rPr>
        <w:t xml:space="preserve">This table provides a list of each type of facility that is in use across the existing solution. </w:t>
      </w:r>
    </w:p>
    <w:p w14:paraId="3AACB5FB" w14:textId="77777777" w:rsidR="00725F5A" w:rsidRPr="007E60C6" w:rsidRDefault="00725F5A" w:rsidP="00C55610">
      <w:pPr>
        <w:rPr>
          <w:rFonts w:cs="Segoe UI"/>
          <w:lang w:val="en-GB"/>
        </w:rPr>
      </w:pPr>
    </w:p>
    <w:p w14:paraId="0ECE3E18" w14:textId="77777777" w:rsidR="00725F5A" w:rsidRPr="007E60C6" w:rsidRDefault="00725F5A" w:rsidP="00C55610">
      <w:pPr>
        <w:rPr>
          <w:rFonts w:cs="Segoe UI"/>
          <w:lang w:val="en-GB"/>
        </w:rPr>
      </w:pPr>
      <w:r w:rsidRPr="007E60C6">
        <w:rPr>
          <w:rFonts w:cs="Segoe UI"/>
          <w:lang w:val="en-GB"/>
        </w:rPr>
        <w:t>Note: Not all items detailed are applicable to all vendors.</w:t>
      </w:r>
    </w:p>
    <w:p w14:paraId="1930E561" w14:textId="77777777" w:rsidR="00C55610" w:rsidRPr="007E60C6" w:rsidRDefault="00C55610" w:rsidP="00C55610">
      <w:pPr>
        <w:rPr>
          <w:rFonts w:cs="Segoe UI"/>
          <w:lang w:val="en-GB"/>
        </w:rPr>
      </w:pPr>
    </w:p>
    <w:tbl>
      <w:tblPr>
        <w:tblStyle w:val="GridTable4-Accent6"/>
        <w:tblW w:w="10485" w:type="dxa"/>
        <w:tblLook w:val="04A0" w:firstRow="1" w:lastRow="0" w:firstColumn="1" w:lastColumn="0" w:noHBand="0" w:noVBand="1"/>
      </w:tblPr>
      <w:tblGrid>
        <w:gridCol w:w="3731"/>
        <w:gridCol w:w="2543"/>
        <w:gridCol w:w="4211"/>
      </w:tblGrid>
      <w:tr w:rsidR="00136336" w:rsidRPr="007E60C6" w14:paraId="05D965FC"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3DC78BC"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Category</w:t>
            </w:r>
          </w:p>
        </w:tc>
        <w:tc>
          <w:tcPr>
            <w:tcW w:w="2543" w:type="dxa"/>
          </w:tcPr>
          <w:p w14:paraId="3C106424"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Count</w:t>
            </w:r>
          </w:p>
        </w:tc>
        <w:tc>
          <w:tcPr>
            <w:tcW w:w="4211" w:type="dxa"/>
          </w:tcPr>
          <w:p w14:paraId="5BDE9A7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Information</w:t>
            </w:r>
          </w:p>
        </w:tc>
      </w:tr>
      <w:tr w:rsidR="00136336" w:rsidRPr="007E60C6" w14:paraId="7561007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02A2D59" w14:textId="77777777" w:rsidR="002B6938" w:rsidRPr="007E60C6" w:rsidRDefault="002B6938" w:rsidP="00CA4F1C">
            <w:pPr>
              <w:rPr>
                <w:rFonts w:cs="Segoe UI"/>
                <w:color w:val="1481AB" w:themeColor="accent1" w:themeShade="BF"/>
                <w:szCs w:val="20"/>
                <w:lang w:val="en-GB"/>
              </w:rPr>
            </w:pPr>
            <w:bookmarkStart w:id="10" w:name="_Hlk129249043"/>
            <w:r w:rsidRPr="007E60C6">
              <w:rPr>
                <w:rFonts w:cs="Segoe UI"/>
                <w:color w:val="1481AB" w:themeColor="accent1" w:themeShade="BF"/>
                <w:szCs w:val="20"/>
                <w:lang w:val="en-GB"/>
              </w:rPr>
              <w:t>Duplicate Extns</w:t>
            </w:r>
          </w:p>
        </w:tc>
        <w:tc>
          <w:tcPr>
            <w:tcW w:w="2543" w:type="dxa"/>
          </w:tcPr>
          <w:p w14:paraId="6D1A56AB"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67BC5D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both extn and profile having same DN </w:t>
            </w:r>
          </w:p>
        </w:tc>
      </w:tr>
      <w:tr w:rsidR="00136336" w:rsidRPr="007E60C6" w14:paraId="7F46A037"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255D07F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names</w:t>
            </w:r>
          </w:p>
        </w:tc>
        <w:tc>
          <w:tcPr>
            <w:tcW w:w="2543" w:type="dxa"/>
          </w:tcPr>
          <w:p w14:paraId="7D076412"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w:t>
            </w:r>
          </w:p>
        </w:tc>
        <w:tc>
          <w:tcPr>
            <w:tcW w:w="4211" w:type="dxa"/>
          </w:tcPr>
          <w:p w14:paraId="1F97027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Will occur frequently in large organisations </w:t>
            </w:r>
          </w:p>
        </w:tc>
      </w:tr>
      <w:tr w:rsidR="00136336" w:rsidRPr="007E60C6" w14:paraId="234E57C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37D4A0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MAC addresses</w:t>
            </w:r>
          </w:p>
        </w:tc>
        <w:tc>
          <w:tcPr>
            <w:tcW w:w="2543" w:type="dxa"/>
          </w:tcPr>
          <w:p w14:paraId="088DC5B0"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w:t>
            </w:r>
          </w:p>
        </w:tc>
        <w:tc>
          <w:tcPr>
            <w:tcW w:w="4211" w:type="dxa"/>
          </w:tcPr>
          <w:p w14:paraId="41E5ADE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legacy programming </w:t>
            </w:r>
          </w:p>
        </w:tc>
      </w:tr>
      <w:tr w:rsidR="00136336" w:rsidRPr="007E60C6" w14:paraId="187A3442"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0F896E3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Pickup groups with 1 member</w:t>
            </w:r>
          </w:p>
        </w:tc>
        <w:tc>
          <w:tcPr>
            <w:tcW w:w="2543" w:type="dxa"/>
          </w:tcPr>
          <w:p w14:paraId="26560B6C"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E01071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Redundant programming of Pickups </w:t>
            </w:r>
          </w:p>
        </w:tc>
      </w:tr>
      <w:tr w:rsidR="00136336" w:rsidRPr="007E60C6" w14:paraId="78F6FCC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3338A3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devices</w:t>
            </w:r>
          </w:p>
        </w:tc>
        <w:tc>
          <w:tcPr>
            <w:tcW w:w="2543" w:type="dxa"/>
          </w:tcPr>
          <w:p w14:paraId="0B4A2957"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49</w:t>
            </w:r>
          </w:p>
        </w:tc>
        <w:tc>
          <w:tcPr>
            <w:tcW w:w="4211" w:type="dxa"/>
          </w:tcPr>
          <w:p w14:paraId="37209B6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physical devices </w:t>
            </w:r>
          </w:p>
        </w:tc>
      </w:tr>
      <w:tr w:rsidR="00136336" w:rsidRPr="007E60C6" w14:paraId="31522BC6"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64D801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profiles</w:t>
            </w:r>
          </w:p>
        </w:tc>
        <w:tc>
          <w:tcPr>
            <w:tcW w:w="2543" w:type="dxa"/>
          </w:tcPr>
          <w:p w14:paraId="5637EBF7"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3A64350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profiles </w:t>
            </w:r>
          </w:p>
        </w:tc>
      </w:tr>
      <w:tr w:rsidR="00136336" w:rsidRPr="007E60C6" w14:paraId="3586DA9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8661E8D"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Mobility</w:t>
            </w:r>
          </w:p>
        </w:tc>
        <w:tc>
          <w:tcPr>
            <w:tcW w:w="2543" w:type="dxa"/>
          </w:tcPr>
          <w:p w14:paraId="40AED5F9"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E5387A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Mobility Users </w:t>
            </w:r>
          </w:p>
        </w:tc>
      </w:tr>
      <w:tr w:rsidR="00136336" w:rsidRPr="007E60C6" w14:paraId="1914EBF3"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17DC2E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w:t>
            </w:r>
          </w:p>
        </w:tc>
        <w:tc>
          <w:tcPr>
            <w:tcW w:w="2543" w:type="dxa"/>
          </w:tcPr>
          <w:p w14:paraId="20AAFA27"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134</w:t>
            </w:r>
          </w:p>
        </w:tc>
        <w:tc>
          <w:tcPr>
            <w:tcW w:w="4211" w:type="dxa"/>
          </w:tcPr>
          <w:p w14:paraId="5A4B62A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DNs defined (Extns, Trunks, Groups, Digit Trans, Profiles etc.)  </w:t>
            </w:r>
          </w:p>
        </w:tc>
      </w:tr>
      <w:tr w:rsidR="00136336" w:rsidRPr="007E60C6" w14:paraId="4BD0557D"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2AC9B19"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 without name</w:t>
            </w:r>
          </w:p>
        </w:tc>
        <w:tc>
          <w:tcPr>
            <w:tcW w:w="2543" w:type="dxa"/>
          </w:tcPr>
          <w:p w14:paraId="42C6F569"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98</w:t>
            </w:r>
          </w:p>
        </w:tc>
        <w:tc>
          <w:tcPr>
            <w:tcW w:w="4211" w:type="dxa"/>
          </w:tcPr>
          <w:p w14:paraId="65C1832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Directory Numbers without a name defined </w:t>
            </w:r>
          </w:p>
        </w:tc>
      </w:tr>
      <w:tr w:rsidR="00136336" w:rsidRPr="007E60C6" w14:paraId="65E28A18"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26C87B6"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without number</w:t>
            </w:r>
          </w:p>
        </w:tc>
        <w:tc>
          <w:tcPr>
            <w:tcW w:w="2543" w:type="dxa"/>
          </w:tcPr>
          <w:p w14:paraId="689F08C9"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w:t>
            </w:r>
          </w:p>
        </w:tc>
        <w:tc>
          <w:tcPr>
            <w:tcW w:w="4211" w:type="dxa"/>
          </w:tcPr>
          <w:p w14:paraId="382105A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devices or profiles without a valid DN </w:t>
            </w:r>
          </w:p>
        </w:tc>
      </w:tr>
      <w:tr w:rsidR="00136336" w:rsidRPr="007E60C6" w14:paraId="069803B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ED89DED"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Hunt Groups</w:t>
            </w:r>
          </w:p>
        </w:tc>
        <w:tc>
          <w:tcPr>
            <w:tcW w:w="2543" w:type="dxa"/>
          </w:tcPr>
          <w:p w14:paraId="172F5375"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w:t>
            </w:r>
          </w:p>
        </w:tc>
        <w:tc>
          <w:tcPr>
            <w:tcW w:w="4211" w:type="dxa"/>
          </w:tcPr>
          <w:p w14:paraId="0DA1787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Hunt Groups in use </w:t>
            </w:r>
          </w:p>
        </w:tc>
      </w:tr>
      <w:tr w:rsidR="00136336" w:rsidRPr="007E60C6" w14:paraId="2CB3ED87"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0D44992"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ACD Groups</w:t>
            </w:r>
          </w:p>
        </w:tc>
        <w:tc>
          <w:tcPr>
            <w:tcW w:w="2543" w:type="dxa"/>
          </w:tcPr>
          <w:p w14:paraId="3B172CB2"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4</w:t>
            </w:r>
          </w:p>
        </w:tc>
        <w:tc>
          <w:tcPr>
            <w:tcW w:w="4211" w:type="dxa"/>
          </w:tcPr>
          <w:p w14:paraId="031A8D8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ACD Groups in use </w:t>
            </w:r>
          </w:p>
        </w:tc>
      </w:tr>
      <w:tr w:rsidR="00136336" w:rsidRPr="007E60C6" w14:paraId="7A94EA1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DAC0F1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Workgroups</w:t>
            </w:r>
          </w:p>
        </w:tc>
        <w:tc>
          <w:tcPr>
            <w:tcW w:w="2543" w:type="dxa"/>
          </w:tcPr>
          <w:p w14:paraId="1CCBB4EF"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DE8E48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Workgroups in use </w:t>
            </w:r>
          </w:p>
        </w:tc>
      </w:tr>
      <w:tr w:rsidR="00136336" w:rsidRPr="007E60C6" w14:paraId="4436E8DC"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DE61BCC"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PRG Groups</w:t>
            </w:r>
          </w:p>
        </w:tc>
        <w:tc>
          <w:tcPr>
            <w:tcW w:w="2543" w:type="dxa"/>
          </w:tcPr>
          <w:p w14:paraId="3FC5430A"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DA9BFF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PRG Groups in use </w:t>
            </w:r>
          </w:p>
        </w:tc>
      </w:tr>
      <w:tr w:rsidR="00136336" w:rsidRPr="007E60C6" w14:paraId="56FB4AC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990104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MDU Groups</w:t>
            </w:r>
          </w:p>
        </w:tc>
        <w:tc>
          <w:tcPr>
            <w:tcW w:w="2543" w:type="dxa"/>
          </w:tcPr>
          <w:p w14:paraId="76CC0FEF"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D8C35D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MDU Groups in use </w:t>
            </w:r>
          </w:p>
        </w:tc>
      </w:tr>
      <w:tr w:rsidR="00136336" w:rsidRPr="007E60C6" w14:paraId="07B06869"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0171B3C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Twin Groups</w:t>
            </w:r>
          </w:p>
        </w:tc>
        <w:tc>
          <w:tcPr>
            <w:tcW w:w="2543" w:type="dxa"/>
          </w:tcPr>
          <w:p w14:paraId="020AA533"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6D70491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Twinning Groups in use </w:t>
            </w:r>
          </w:p>
        </w:tc>
      </w:tr>
      <w:tr w:rsidR="00136336" w:rsidRPr="007E60C6" w14:paraId="1293A6D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5A22ABC"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ARS Groups</w:t>
            </w:r>
          </w:p>
        </w:tc>
        <w:tc>
          <w:tcPr>
            <w:tcW w:w="2543" w:type="dxa"/>
          </w:tcPr>
          <w:p w14:paraId="094E36AE"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9</w:t>
            </w:r>
          </w:p>
        </w:tc>
        <w:tc>
          <w:tcPr>
            <w:tcW w:w="4211" w:type="dxa"/>
          </w:tcPr>
          <w:p w14:paraId="1894768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ARS Groups / Leading Digits </w:t>
            </w:r>
          </w:p>
        </w:tc>
      </w:tr>
      <w:tr w:rsidR="00136336" w:rsidRPr="007E60C6" w14:paraId="07609FAE"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4573FD0A"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Ring Groups</w:t>
            </w:r>
          </w:p>
        </w:tc>
        <w:tc>
          <w:tcPr>
            <w:tcW w:w="2543" w:type="dxa"/>
          </w:tcPr>
          <w:p w14:paraId="0DBF434D"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D858C3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Ring Groups in use </w:t>
            </w:r>
          </w:p>
        </w:tc>
      </w:tr>
      <w:tr w:rsidR="00136336" w:rsidRPr="007E60C6" w14:paraId="284417D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0DA8232"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Hotdesking</w:t>
            </w:r>
          </w:p>
        </w:tc>
        <w:tc>
          <w:tcPr>
            <w:tcW w:w="2543" w:type="dxa"/>
          </w:tcPr>
          <w:p w14:paraId="79C1838A"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FE03B0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Users configured as Hotdesking </w:t>
            </w:r>
          </w:p>
        </w:tc>
      </w:tr>
      <w:tr w:rsidR="00136336" w:rsidRPr="007E60C6" w14:paraId="38DC13E7"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753465B"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Active Hotdesking</w:t>
            </w:r>
          </w:p>
        </w:tc>
        <w:tc>
          <w:tcPr>
            <w:tcW w:w="2543" w:type="dxa"/>
          </w:tcPr>
          <w:p w14:paraId="30BEF431"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8AABB3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active Hotdesking </w:t>
            </w:r>
          </w:p>
        </w:tc>
      </w:tr>
      <w:tr w:rsidR="00136336" w:rsidRPr="007E60C6" w14:paraId="7CE0CBB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DF45B3C"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Paging Groups</w:t>
            </w:r>
          </w:p>
        </w:tc>
        <w:tc>
          <w:tcPr>
            <w:tcW w:w="2543" w:type="dxa"/>
          </w:tcPr>
          <w:p w14:paraId="525CF03A"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w:t>
            </w:r>
          </w:p>
        </w:tc>
        <w:tc>
          <w:tcPr>
            <w:tcW w:w="4211" w:type="dxa"/>
          </w:tcPr>
          <w:p w14:paraId="5278BC6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Paging Groups in use </w:t>
            </w:r>
          </w:p>
        </w:tc>
      </w:tr>
      <w:tr w:rsidR="00136336" w:rsidRPr="007E60C6" w14:paraId="2A05BEBC"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6F498A1"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Pickup Groups</w:t>
            </w:r>
          </w:p>
        </w:tc>
        <w:tc>
          <w:tcPr>
            <w:tcW w:w="2543" w:type="dxa"/>
          </w:tcPr>
          <w:p w14:paraId="00902E49"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364C592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Pickup Groups in use </w:t>
            </w:r>
          </w:p>
        </w:tc>
      </w:tr>
      <w:tr w:rsidR="00136336" w:rsidRPr="007E60C6" w14:paraId="7AAB992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972F7C2"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Soft Phones</w:t>
            </w:r>
          </w:p>
        </w:tc>
        <w:tc>
          <w:tcPr>
            <w:tcW w:w="2543" w:type="dxa"/>
          </w:tcPr>
          <w:p w14:paraId="0A978F91"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12</w:t>
            </w:r>
          </w:p>
        </w:tc>
        <w:tc>
          <w:tcPr>
            <w:tcW w:w="4211" w:type="dxa"/>
          </w:tcPr>
          <w:p w14:paraId="736B691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Soft Phones in use </w:t>
            </w:r>
          </w:p>
        </w:tc>
      </w:tr>
      <w:tr w:rsidR="00136336" w:rsidRPr="007E60C6" w14:paraId="6B3DA815"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241E77E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Phantom Devices</w:t>
            </w:r>
          </w:p>
        </w:tc>
        <w:tc>
          <w:tcPr>
            <w:tcW w:w="2543" w:type="dxa"/>
          </w:tcPr>
          <w:p w14:paraId="3FEACEEE"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6</w:t>
            </w:r>
          </w:p>
        </w:tc>
        <w:tc>
          <w:tcPr>
            <w:tcW w:w="4211" w:type="dxa"/>
          </w:tcPr>
          <w:p w14:paraId="2E115D8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Phantom Devices in use </w:t>
            </w:r>
          </w:p>
        </w:tc>
      </w:tr>
      <w:tr w:rsidR="00136336" w:rsidRPr="007E60C6" w14:paraId="58405744"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76615A1"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Network Groups</w:t>
            </w:r>
          </w:p>
        </w:tc>
        <w:tc>
          <w:tcPr>
            <w:tcW w:w="2543" w:type="dxa"/>
          </w:tcPr>
          <w:p w14:paraId="62589FD2"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CF82F6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Network Groups in use </w:t>
            </w:r>
          </w:p>
        </w:tc>
      </w:tr>
      <w:tr w:rsidR="00136336" w:rsidRPr="007E60C6" w14:paraId="437BCCEB"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760B07C"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Off Node Devices</w:t>
            </w:r>
          </w:p>
        </w:tc>
        <w:tc>
          <w:tcPr>
            <w:tcW w:w="2543" w:type="dxa"/>
          </w:tcPr>
          <w:p w14:paraId="135F444A"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8CB8A0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Off Node Devices in use </w:t>
            </w:r>
          </w:p>
        </w:tc>
      </w:tr>
      <w:tr w:rsidR="00136336" w:rsidRPr="007E60C6" w14:paraId="0F64459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F71360C"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SIP Peer Trunks</w:t>
            </w:r>
          </w:p>
        </w:tc>
        <w:tc>
          <w:tcPr>
            <w:tcW w:w="2543" w:type="dxa"/>
          </w:tcPr>
          <w:p w14:paraId="35337308"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6</w:t>
            </w:r>
          </w:p>
        </w:tc>
        <w:tc>
          <w:tcPr>
            <w:tcW w:w="4211" w:type="dxa"/>
          </w:tcPr>
          <w:p w14:paraId="11D0B96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SIP Peer Trunks in use </w:t>
            </w:r>
          </w:p>
        </w:tc>
      </w:tr>
      <w:tr w:rsidR="00136336" w:rsidRPr="007E60C6" w14:paraId="156641C4"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4CE3754"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SIP Voice Mails</w:t>
            </w:r>
          </w:p>
        </w:tc>
        <w:tc>
          <w:tcPr>
            <w:tcW w:w="2543" w:type="dxa"/>
          </w:tcPr>
          <w:p w14:paraId="462D4EF5"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533AE4B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SIP Voice Mails in use </w:t>
            </w:r>
          </w:p>
        </w:tc>
      </w:tr>
      <w:tr w:rsidR="00136336" w:rsidRPr="007E60C6" w14:paraId="000AF99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EF5AF8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Page Ports</w:t>
            </w:r>
          </w:p>
        </w:tc>
        <w:tc>
          <w:tcPr>
            <w:tcW w:w="2543" w:type="dxa"/>
          </w:tcPr>
          <w:p w14:paraId="025BB825"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w:t>
            </w:r>
          </w:p>
        </w:tc>
        <w:tc>
          <w:tcPr>
            <w:tcW w:w="4211" w:type="dxa"/>
          </w:tcPr>
          <w:p w14:paraId="13B41EB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Page Ports in use </w:t>
            </w:r>
          </w:p>
        </w:tc>
      </w:tr>
      <w:tr w:rsidR="00136336" w:rsidRPr="007E60C6" w14:paraId="7ABE458B"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40162605"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IP Networking</w:t>
            </w:r>
          </w:p>
        </w:tc>
        <w:tc>
          <w:tcPr>
            <w:tcW w:w="2543" w:type="dxa"/>
          </w:tcPr>
          <w:p w14:paraId="2CBD5394"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w:t>
            </w:r>
          </w:p>
        </w:tc>
        <w:tc>
          <w:tcPr>
            <w:tcW w:w="4211" w:type="dxa"/>
          </w:tcPr>
          <w:p w14:paraId="763C19F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IP Networking in use </w:t>
            </w:r>
          </w:p>
        </w:tc>
      </w:tr>
      <w:tr w:rsidR="00136336" w:rsidRPr="007E60C6" w14:paraId="3962A93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07ED3B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Facility Groups</w:t>
            </w:r>
          </w:p>
        </w:tc>
        <w:tc>
          <w:tcPr>
            <w:tcW w:w="2543" w:type="dxa"/>
          </w:tcPr>
          <w:p w14:paraId="4C8CF4D0"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6</w:t>
            </w:r>
          </w:p>
        </w:tc>
        <w:tc>
          <w:tcPr>
            <w:tcW w:w="4211" w:type="dxa"/>
          </w:tcPr>
          <w:p w14:paraId="5698A79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Facility Groups in use </w:t>
            </w:r>
          </w:p>
        </w:tc>
      </w:tr>
      <w:tr w:rsidR="00136336" w:rsidRPr="007E60C6" w14:paraId="268427AF"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901AC5F"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Node Route Groups</w:t>
            </w:r>
          </w:p>
        </w:tc>
        <w:tc>
          <w:tcPr>
            <w:tcW w:w="2543" w:type="dxa"/>
          </w:tcPr>
          <w:p w14:paraId="703E7DBE"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6</w:t>
            </w:r>
          </w:p>
        </w:tc>
        <w:tc>
          <w:tcPr>
            <w:tcW w:w="4211" w:type="dxa"/>
          </w:tcPr>
          <w:p w14:paraId="286ADBE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Node Route Groups in use </w:t>
            </w:r>
          </w:p>
        </w:tc>
      </w:tr>
      <w:bookmarkEnd w:id="10"/>
    </w:tbl>
    <w:p w14:paraId="36F31F78" w14:textId="77777777" w:rsidR="0084179A" w:rsidRPr="007E60C6" w:rsidRDefault="0084179A" w:rsidP="002B6938">
      <w:pPr>
        <w:rPr>
          <w:rFonts w:cs="Segoe UI"/>
          <w:color w:val="1481AB" w:themeColor="accent1" w:themeShade="BF"/>
          <w:lang w:val="en-GB"/>
        </w:rPr>
      </w:pPr>
    </w:p>
    <w:p w14:paraId="280B0F98" w14:textId="77777777" w:rsidR="00A034A8" w:rsidRPr="007E60C6" w:rsidRDefault="00A034A8">
      <w:pPr>
        <w:rPr>
          <w:rFonts w:eastAsiaTheme="majorEastAsia" w:cstheme="majorBidi"/>
          <w:color w:val="1481AB" w:themeColor="accent1" w:themeShade="BF"/>
          <w:sz w:val="32"/>
          <w:szCs w:val="36"/>
          <w:bdr w:val="none" w:sz="0" w:space="0" w:color="auto"/>
          <w:lang w:val="en-GB"/>
        </w:rPr>
      </w:pPr>
    </w:p>
    <w:p w14:paraId="4B61FB42" w14:textId="77777777" w:rsidR="0084179A" w:rsidRPr="007E60C6" w:rsidRDefault="00147D3A" w:rsidP="00147D3A">
      <w:pPr>
        <w:pStyle w:val="Heading2"/>
      </w:pPr>
      <w:r w:rsidRPr="007E60C6">
        <w:lastRenderedPageBreak/>
        <w:t>CDR Summary</w:t>
      </w:r>
    </w:p>
    <w:p w14:paraId="08F0DFEE" w14:textId="77777777" w:rsidR="00147D3A" w:rsidRPr="007E60C6" w:rsidRDefault="00147D3A" w:rsidP="00147D3A">
      <w:pPr>
        <w:rPr>
          <w:lang w:val="en-GB"/>
        </w:rPr>
      </w:pPr>
      <w:r w:rsidRPr="007E60C6">
        <w:rPr>
          <w:lang w:val="en-GB"/>
        </w:rPr>
        <w:t>If CDR data is available, this will show a summary of call types and extension counts below</w:t>
      </w:r>
    </w:p>
    <w:p w14:paraId="1BCB75D8" w14:textId="77777777" w:rsidR="00147D3A" w:rsidRPr="007E60C6" w:rsidRDefault="00147D3A" w:rsidP="009F6189">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6799"/>
        <w:gridCol w:w="3686"/>
      </w:tblGrid>
      <w:tr w:rsidR="00147D3A" w:rsidRPr="007E60C6" w14:paraId="02DD08DD" w14:textId="77777777" w:rsidTr="00147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774A4C6" w14:textId="77777777" w:rsidR="00147D3A" w:rsidRPr="007E60C6" w:rsidRDefault="00147D3A" w:rsidP="00040FBC">
            <w:pPr>
              <w:rPr>
                <w:rFonts w:cs="Segoe UI"/>
                <w:color w:val="1481AB" w:themeColor="accent1" w:themeShade="BF"/>
                <w:lang w:val="en-GB"/>
              </w:rPr>
            </w:pPr>
            <w:bookmarkStart w:id="11" w:name="_Toc56503988"/>
            <w:bookmarkStart w:id="12" w:name="_Toc100050563"/>
            <w:r w:rsidRPr="007E60C6">
              <w:rPr>
                <w:rFonts w:cs="Segoe UI"/>
                <w:color w:val="1481AB" w:themeColor="accent1" w:themeShade="BF"/>
                <w:lang w:val="en-GB"/>
              </w:rPr>
              <w:t>Metric</w:t>
            </w:r>
          </w:p>
        </w:tc>
        <w:tc>
          <w:tcPr>
            <w:tcW w:w="3686" w:type="dxa"/>
          </w:tcPr>
          <w:p w14:paraId="00E240CF" w14:textId="77777777" w:rsidR="00147D3A" w:rsidRPr="007E60C6" w:rsidRDefault="00147D3A" w:rsidP="00040FB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Count</w:t>
            </w:r>
          </w:p>
        </w:tc>
      </w:tr>
      <w:tr w:rsidR="00147D3A" w:rsidRPr="007E60C6" w14:paraId="63790FF5"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4A9BA95"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Extension Directory Numbers (DN’s)</w:t>
            </w:r>
          </w:p>
        </w:tc>
        <w:tc>
          <w:tcPr>
            <w:tcW w:w="3686" w:type="dxa"/>
          </w:tcPr>
          <w:p w14:paraId="2E67E997"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63</w:t>
            </w:r>
          </w:p>
        </w:tc>
      </w:tr>
      <w:tr w:rsidR="00147D3A" w:rsidRPr="007E60C6" w14:paraId="2B6A1F7F"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36661C7F"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Calls out for ALL DN’s</w:t>
            </w:r>
          </w:p>
        </w:tc>
        <w:tc>
          <w:tcPr>
            <w:tcW w:w="3686" w:type="dxa"/>
          </w:tcPr>
          <w:p w14:paraId="065FFC99" w14:textId="77777777" w:rsidR="00147D3A" w:rsidRPr="007E60C6"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24DC2032"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1472188"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Calls in for ALL DN’s</w:t>
            </w:r>
          </w:p>
        </w:tc>
        <w:tc>
          <w:tcPr>
            <w:tcW w:w="3686" w:type="dxa"/>
          </w:tcPr>
          <w:p w14:paraId="40DE2271"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04ECC2C2"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2BCBDB28" w14:textId="77777777" w:rsidR="00147D3A" w:rsidRPr="007E60C6" w:rsidRDefault="00147D3A" w:rsidP="00040FBC">
            <w:pPr>
              <w:rPr>
                <w:rFonts w:cs="Segoe UI"/>
                <w:b w:val="0"/>
                <w:bCs w:val="0"/>
                <w:color w:val="1481AB" w:themeColor="accent1" w:themeShade="BF"/>
                <w:szCs w:val="20"/>
                <w:lang w:val="en-GB"/>
              </w:rPr>
            </w:pPr>
            <w:r w:rsidRPr="007E60C6">
              <w:rPr>
                <w:rFonts w:cs="Segoe UI"/>
                <w:color w:val="1481AB" w:themeColor="accent1" w:themeShade="BF"/>
                <w:szCs w:val="20"/>
                <w:lang w:val="en-GB"/>
              </w:rPr>
              <w:t>Total number of extensions with more than 10 calls out</w:t>
            </w:r>
          </w:p>
        </w:tc>
        <w:tc>
          <w:tcPr>
            <w:tcW w:w="3686" w:type="dxa"/>
          </w:tcPr>
          <w:p w14:paraId="46A361D3" w14:textId="77777777" w:rsidR="00147D3A" w:rsidRPr="007E60C6"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2334AAF4"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9F83D8F"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number of extensions with more than 10 calls in</w:t>
            </w:r>
          </w:p>
        </w:tc>
        <w:tc>
          <w:tcPr>
            <w:tcW w:w="3686" w:type="dxa"/>
          </w:tcPr>
          <w:p w14:paraId="135E4974"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bl>
    <w:p w14:paraId="368F14E1" w14:textId="77777777" w:rsidR="00A034A8" w:rsidRPr="007E60C6" w:rsidRDefault="00A034A8">
      <w:pPr>
        <w:rPr>
          <w:rFonts w:cs="Segoe UI"/>
          <w:lang w:val="en-GB"/>
        </w:rPr>
      </w:pPr>
    </w:p>
    <w:p w14:paraId="2A20C518" w14:textId="77777777" w:rsidR="00A034A8" w:rsidRPr="007E60C6" w:rsidRDefault="00A034A8">
      <w:pPr>
        <w:rPr>
          <w:rFonts w:cs="Segoe UI"/>
          <w:lang w:val="en-GB"/>
        </w:rPr>
      </w:pPr>
      <w:r w:rsidRPr="007E60C6">
        <w:rPr>
          <w:rFonts w:cs="Segoe UI"/>
          <w:lang w:val="en-GB"/>
        </w:rPr>
        <w:br w:type="page"/>
      </w:r>
    </w:p>
    <w:p w14:paraId="4635FCE4" w14:textId="77777777" w:rsidR="00BC3844" w:rsidRPr="007E60C6" w:rsidRDefault="00BC3844" w:rsidP="00BC3844">
      <w:pPr>
        <w:pStyle w:val="Heading2"/>
        <w:rPr>
          <w:rFonts w:cs="Segoe UI"/>
        </w:rPr>
      </w:pPr>
      <w:bookmarkStart w:id="13" w:name="_Toc129270982"/>
      <w:r w:rsidRPr="007E60C6">
        <w:rPr>
          <w:rFonts w:cs="Segoe UI"/>
        </w:rPr>
        <w:lastRenderedPageBreak/>
        <w:t>Migration considerations</w:t>
      </w:r>
      <w:bookmarkEnd w:id="11"/>
      <w:bookmarkEnd w:id="12"/>
      <w:r w:rsidR="001E4A21" w:rsidRPr="007E60C6">
        <w:rPr>
          <w:rFonts w:cs="Segoe UI"/>
        </w:rPr>
        <w:t xml:space="preserve"> to Cisco</w:t>
      </w:r>
      <w:bookmarkEnd w:id="13"/>
    </w:p>
    <w:p w14:paraId="20338222" w14:textId="77777777" w:rsidR="004D11AF" w:rsidRPr="007E60C6" w:rsidRDefault="004D11AF" w:rsidP="004D11AF">
      <w:pPr>
        <w:rPr>
          <w:rFonts w:cs="Segoe UI"/>
          <w:lang w:val="en-GB"/>
        </w:rPr>
      </w:pPr>
      <w:r w:rsidRPr="007E60C6">
        <w:rPr>
          <w:rFonts w:cs="Segoe UI"/>
          <w:noProof/>
          <w:lang w:val="en-GB"/>
        </w:rPr>
        <w:drawing>
          <wp:inline distT="0" distB="0" distL="0" distR="0" wp14:anchorId="5189C9CC" wp14:editId="2E0F68A2">
            <wp:extent cx="1905000" cy="590550"/>
            <wp:effectExtent l="0" t="0" r="0" b="0"/>
            <wp:docPr id="3" name="Picture 3"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Description automatically generated with medium confidence"/>
                    <pic:cNvPicPr/>
                  </pic:nvPicPr>
                  <pic:blipFill>
                    <a:blip r:embed="rId20"/>
                    <a:stretch>
                      <a:fillRect/>
                    </a:stretch>
                  </pic:blipFill>
                  <pic:spPr>
                    <a:xfrm>
                      <a:off x="0" y="0"/>
                      <a:ext cx="1928381" cy="597798"/>
                    </a:xfrm>
                    <a:prstGeom prst="rect">
                      <a:avLst/>
                    </a:prstGeom>
                  </pic:spPr>
                </pic:pic>
              </a:graphicData>
            </a:graphic>
          </wp:inline>
        </w:drawing>
      </w:r>
    </w:p>
    <w:p w14:paraId="73141AE1" w14:textId="77777777" w:rsidR="004D11AF" w:rsidRPr="007E60C6" w:rsidRDefault="004D11AF" w:rsidP="004D11AF">
      <w:pPr>
        <w:rPr>
          <w:rFonts w:cs="Segoe UI"/>
          <w:lang w:val="en-GB"/>
        </w:rPr>
      </w:pPr>
    </w:p>
    <w:p w14:paraId="65582358" w14:textId="77777777" w:rsidR="00BC3844" w:rsidRPr="007E60C6" w:rsidRDefault="00BC3844" w:rsidP="00BC3844">
      <w:pPr>
        <w:rPr>
          <w:rFonts w:cs="Segoe UI"/>
          <w:lang w:val="en-GB"/>
        </w:rPr>
      </w:pPr>
      <w:r w:rsidRPr="007E60C6">
        <w:rPr>
          <w:rFonts w:cs="Segoe UI"/>
          <w:lang w:val="en-GB"/>
        </w:rPr>
        <w:t xml:space="preserve">This table will detail any common facilities being used by a legacy platform and if it is supported in the </w:t>
      </w:r>
      <w:r w:rsidR="001E4A21" w:rsidRPr="007E60C6">
        <w:rPr>
          <w:rFonts w:cs="Segoe UI"/>
          <w:lang w:val="en-GB"/>
        </w:rPr>
        <w:t xml:space="preserve">Cisco hosted and </w:t>
      </w:r>
      <w:r w:rsidR="007E60C6" w:rsidRPr="007E60C6">
        <w:rPr>
          <w:rFonts w:cs="Segoe UI"/>
          <w:lang w:val="en-GB"/>
        </w:rPr>
        <w:t xml:space="preserve">on-premise </w:t>
      </w:r>
      <w:r w:rsidR="001E4A21" w:rsidRPr="007E60C6">
        <w:rPr>
          <w:rFonts w:cs="Segoe UI"/>
          <w:lang w:val="en-GB"/>
        </w:rPr>
        <w:t>environments.</w:t>
      </w:r>
    </w:p>
    <w:p w14:paraId="0150DFAF" w14:textId="77777777" w:rsidR="001A61FB" w:rsidRPr="007E60C6" w:rsidRDefault="001A61FB" w:rsidP="00BC3844">
      <w:pPr>
        <w:rPr>
          <w:rFonts w:cs="Segoe UI"/>
          <w:lang w:val="en-GB"/>
        </w:rPr>
      </w:pPr>
    </w:p>
    <w:p w14:paraId="16A1E197" w14:textId="77777777" w:rsidR="001A61FB" w:rsidRPr="007E60C6" w:rsidRDefault="007E60C6" w:rsidP="00BC3844">
      <w:pPr>
        <w:rPr>
          <w:rFonts w:cs="Segoe UI"/>
          <w:lang w:val="en-GB"/>
        </w:rPr>
      </w:pPr>
      <w:r w:rsidRPr="007E60C6">
        <w:rPr>
          <w:rFonts w:cs="Segoe UI"/>
          <w:lang w:val="en-GB"/>
        </w:rPr>
        <w:t>To</w:t>
      </w:r>
      <w:r w:rsidR="001A61FB" w:rsidRPr="007E60C6">
        <w:rPr>
          <w:rFonts w:cs="Segoe UI"/>
          <w:lang w:val="en-GB"/>
        </w:rPr>
        <w:t xml:space="preserve"> identify parity gaps, the audit is mapped and compared to the Webex platform. There </w:t>
      </w:r>
      <w:r w:rsidR="00DF4FBF" w:rsidRPr="007E60C6">
        <w:rPr>
          <w:rFonts w:cs="Segoe UI"/>
          <w:lang w:val="en-GB"/>
        </w:rPr>
        <w:t>is</w:t>
      </w:r>
      <w:r w:rsidR="001A61FB" w:rsidRPr="007E60C6">
        <w:rPr>
          <w:rFonts w:cs="Segoe UI"/>
          <w:lang w:val="en-GB"/>
        </w:rPr>
        <w:t xml:space="preserve"> a total of 134 directory numbers within the audited platform. Some features have a clear parity, and others will need to be reviewed prior to migration.</w:t>
      </w:r>
    </w:p>
    <w:p w14:paraId="5B582D5B" w14:textId="77777777" w:rsidR="001A61FB" w:rsidRPr="007E60C6" w:rsidRDefault="001A61FB" w:rsidP="00BC3844">
      <w:pPr>
        <w:rPr>
          <w:rFonts w:cs="Segoe UI"/>
          <w:lang w:val="en-GB"/>
        </w:rPr>
      </w:pPr>
    </w:p>
    <w:p w14:paraId="60D0D6AF" w14:textId="77777777" w:rsidR="00BC3844" w:rsidRPr="007E60C6" w:rsidRDefault="00BC3844" w:rsidP="00BC3844">
      <w:pPr>
        <w:rPr>
          <w:rFonts w:cs="Segoe UI"/>
          <w:lang w:val="en-GB"/>
        </w:rPr>
      </w:pPr>
    </w:p>
    <w:tbl>
      <w:tblPr>
        <w:tblStyle w:val="GridTable2-Accent2"/>
        <w:tblW w:w="10343" w:type="dxa"/>
        <w:tblLayout w:type="fixed"/>
        <w:tblLook w:val="04A0" w:firstRow="1" w:lastRow="0" w:firstColumn="1" w:lastColumn="0" w:noHBand="0" w:noVBand="1"/>
      </w:tblPr>
      <w:tblGrid>
        <w:gridCol w:w="2547"/>
        <w:gridCol w:w="1559"/>
        <w:gridCol w:w="2693"/>
        <w:gridCol w:w="3544"/>
      </w:tblGrid>
      <w:tr w:rsidR="001E4A21" w:rsidRPr="007E60C6" w14:paraId="18FC35C5" w14:textId="77777777" w:rsidTr="001E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C8D8D5" w14:textId="77777777" w:rsidR="001E4A21" w:rsidRPr="007E60C6" w:rsidRDefault="001E4A21" w:rsidP="00F50522">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22333461" w14:textId="77777777" w:rsidR="001E4A21" w:rsidRPr="007E60C6" w:rsidRDefault="009F6189" w:rsidP="00F50522">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2693" w:type="dxa"/>
          </w:tcPr>
          <w:p w14:paraId="216D2E47"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Hosted HCS / On-premise CUCM</w:t>
            </w:r>
          </w:p>
        </w:tc>
        <w:tc>
          <w:tcPr>
            <w:tcW w:w="3544" w:type="dxa"/>
          </w:tcPr>
          <w:p w14:paraId="749526BE"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Webex Calling/ Broadworks</w:t>
            </w:r>
          </w:p>
        </w:tc>
      </w:tr>
      <w:tr w:rsidR="001E4A21" w:rsidRPr="007E60C6" w14:paraId="0ED3473E"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A78C07" w14:textId="77777777" w:rsidR="001E4A21" w:rsidRPr="007E60C6" w:rsidRDefault="001E4A21" w:rsidP="00F50522">
            <w:pPr>
              <w:rPr>
                <w:rFonts w:cs="Segoe UI"/>
                <w:bCs w:val="0"/>
                <w:szCs w:val="22"/>
                <w:lang w:val="en-GB"/>
              </w:rPr>
            </w:pPr>
            <w:r w:rsidRPr="007E60C6">
              <w:rPr>
                <w:rFonts w:cs="Segoe UI"/>
                <w:bCs w:val="0"/>
                <w:sz w:val="20"/>
                <w:szCs w:val="20"/>
                <w:lang w:val="en-GB"/>
              </w:rPr>
              <w:t>IP Phones</w:t>
            </w:r>
          </w:p>
        </w:tc>
        <w:tc>
          <w:tcPr>
            <w:tcW w:w="1559" w:type="dxa"/>
          </w:tcPr>
          <w:p w14:paraId="1CB3AAA2"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23</w:t>
            </w:r>
          </w:p>
        </w:tc>
        <w:tc>
          <w:tcPr>
            <w:tcW w:w="2693" w:type="dxa"/>
          </w:tcPr>
          <w:p w14:paraId="33A5C445"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202DDA4E" wp14:editId="1A1CB8CE">
                  <wp:extent cx="152400" cy="152400"/>
                  <wp:effectExtent l="0" t="0" r="0" b="0"/>
                  <wp:docPr id="726" name="Picture 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Check models</w:t>
            </w:r>
          </w:p>
        </w:tc>
        <w:tc>
          <w:tcPr>
            <w:tcW w:w="3544" w:type="dxa"/>
          </w:tcPr>
          <w:p w14:paraId="7967667A"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AEA81D6" wp14:editId="7183E820">
                  <wp:extent cx="152400" cy="152400"/>
                  <wp:effectExtent l="0" t="0" r="0" b="0"/>
                  <wp:docPr id="727" name="Picture 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Check models </w:t>
            </w:r>
          </w:p>
        </w:tc>
      </w:tr>
      <w:tr w:rsidR="001E4A21" w:rsidRPr="007E60C6" w14:paraId="74C4FD83"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5A60BECF" w14:textId="77777777" w:rsidR="001E4A21" w:rsidRPr="007E60C6" w:rsidRDefault="001E4A21" w:rsidP="00F50522">
            <w:pPr>
              <w:rPr>
                <w:rFonts w:cs="Segoe UI"/>
                <w:bCs w:val="0"/>
                <w:szCs w:val="22"/>
                <w:lang w:val="en-GB"/>
              </w:rPr>
            </w:pPr>
            <w:r w:rsidRPr="007E60C6">
              <w:rPr>
                <w:rFonts w:cs="Segoe UI"/>
                <w:bCs w:val="0"/>
                <w:sz w:val="20"/>
                <w:szCs w:val="20"/>
                <w:lang w:val="en-GB"/>
              </w:rPr>
              <w:t>Analog Phones</w:t>
            </w:r>
          </w:p>
        </w:tc>
        <w:tc>
          <w:tcPr>
            <w:tcW w:w="1559" w:type="dxa"/>
          </w:tcPr>
          <w:p w14:paraId="4C84E842"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11</w:t>
            </w:r>
          </w:p>
        </w:tc>
        <w:tc>
          <w:tcPr>
            <w:tcW w:w="2693" w:type="dxa"/>
          </w:tcPr>
          <w:p w14:paraId="21CF1CBF"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C6CF75A" wp14:editId="2B5A2EE8">
                  <wp:extent cx="152400" cy="152400"/>
                  <wp:effectExtent l="0" t="0" r="0" b="0"/>
                  <wp:docPr id="728" name="Picture 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Requires cisco gateway</w:t>
            </w:r>
          </w:p>
        </w:tc>
        <w:tc>
          <w:tcPr>
            <w:tcW w:w="3544" w:type="dxa"/>
          </w:tcPr>
          <w:p w14:paraId="218E8D07"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DC653D2" wp14:editId="7C8A7B73">
                  <wp:extent cx="152400" cy="152400"/>
                  <wp:effectExtent l="0" t="0" r="0" b="0"/>
                  <wp:docPr id="729" name="Picture 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7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Requires on-premise gateway </w:t>
            </w:r>
          </w:p>
        </w:tc>
      </w:tr>
      <w:tr w:rsidR="001E4A21" w:rsidRPr="007E60C6" w14:paraId="238C796D"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3E7EBB" w14:textId="77777777" w:rsidR="001E4A21" w:rsidRPr="007E60C6" w:rsidRDefault="001E4A21" w:rsidP="00F50522">
            <w:pPr>
              <w:rPr>
                <w:rFonts w:cs="Segoe UI"/>
                <w:bCs w:val="0"/>
                <w:szCs w:val="22"/>
                <w:lang w:val="en-GB"/>
              </w:rPr>
            </w:pPr>
            <w:r w:rsidRPr="007E60C6">
              <w:rPr>
                <w:rFonts w:cs="Segoe UI"/>
                <w:bCs w:val="0"/>
                <w:sz w:val="20"/>
                <w:szCs w:val="20"/>
                <w:lang w:val="en-GB"/>
              </w:rPr>
              <w:t>Digital Phones</w:t>
            </w:r>
          </w:p>
        </w:tc>
        <w:tc>
          <w:tcPr>
            <w:tcW w:w="1559" w:type="dxa"/>
          </w:tcPr>
          <w:p w14:paraId="2C909464"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7</w:t>
            </w:r>
          </w:p>
        </w:tc>
        <w:tc>
          <w:tcPr>
            <w:tcW w:w="2693" w:type="dxa"/>
          </w:tcPr>
          <w:p w14:paraId="41998C9B"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7AED4A6" wp14:editId="3920D778">
                  <wp:extent cx="152400" cy="152400"/>
                  <wp:effectExtent l="0" t="0" r="0" b="0"/>
                  <wp:docPr id="730" name="Picture 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7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Unsupported</w:t>
            </w:r>
          </w:p>
        </w:tc>
        <w:tc>
          <w:tcPr>
            <w:tcW w:w="3544" w:type="dxa"/>
          </w:tcPr>
          <w:p w14:paraId="3AB3ECB4"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BF6F767" wp14:editId="0C7DF7F9">
                  <wp:extent cx="152400" cy="152400"/>
                  <wp:effectExtent l="0" t="0" r="0" b="0"/>
                  <wp:docPr id="731" name="Picture 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Unsupported </w:t>
            </w:r>
          </w:p>
        </w:tc>
      </w:tr>
      <w:tr w:rsidR="001E4A21" w:rsidRPr="007E60C6" w14:paraId="0887D4DB"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5F1B21BD" w14:textId="77777777" w:rsidR="001E4A21" w:rsidRPr="007E60C6" w:rsidRDefault="001E4A21" w:rsidP="00F50522">
            <w:pPr>
              <w:rPr>
                <w:rFonts w:cs="Segoe UI"/>
                <w:bCs w:val="0"/>
                <w:szCs w:val="22"/>
                <w:lang w:val="en-GB"/>
              </w:rPr>
            </w:pPr>
            <w:r w:rsidRPr="007E60C6">
              <w:rPr>
                <w:rFonts w:cs="Segoe UI"/>
                <w:bCs w:val="0"/>
                <w:sz w:val="20"/>
                <w:szCs w:val="20"/>
                <w:lang w:val="en-GB"/>
              </w:rPr>
              <w:t>SIP Phones</w:t>
            </w:r>
          </w:p>
        </w:tc>
        <w:tc>
          <w:tcPr>
            <w:tcW w:w="1559" w:type="dxa"/>
          </w:tcPr>
          <w:p w14:paraId="2EEA3304"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6</w:t>
            </w:r>
          </w:p>
        </w:tc>
        <w:tc>
          <w:tcPr>
            <w:tcW w:w="2693" w:type="dxa"/>
          </w:tcPr>
          <w:p w14:paraId="69B3F4BF"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79EBEDB" wp14:editId="000CC8A1">
                  <wp:extent cx="152400" cy="152400"/>
                  <wp:effectExtent l="0" t="0" r="0" b="0"/>
                  <wp:docPr id="732" name="Picture 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7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37C12A7D"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5797FA4" wp14:editId="21225E12">
                  <wp:extent cx="152400" cy="152400"/>
                  <wp:effectExtent l="0" t="0" r="0" b="0"/>
                  <wp:docPr id="733" name="Picture 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7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05E8DE41"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FD880F" w14:textId="77777777" w:rsidR="001E4A21" w:rsidRPr="007E60C6" w:rsidRDefault="001E4A21" w:rsidP="00F50522">
            <w:pPr>
              <w:rPr>
                <w:rFonts w:cs="Segoe UI"/>
                <w:bCs w:val="0"/>
                <w:szCs w:val="22"/>
                <w:lang w:val="en-GB"/>
              </w:rPr>
            </w:pPr>
            <w:r w:rsidRPr="007E60C6">
              <w:rPr>
                <w:rFonts w:cs="Segoe UI"/>
                <w:bCs w:val="0"/>
                <w:sz w:val="20"/>
                <w:szCs w:val="20"/>
                <w:lang w:val="en-GB"/>
              </w:rPr>
              <w:t>ACD Groups</w:t>
            </w:r>
          </w:p>
        </w:tc>
        <w:tc>
          <w:tcPr>
            <w:tcW w:w="1559" w:type="dxa"/>
          </w:tcPr>
          <w:p w14:paraId="6259919F"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4</w:t>
            </w:r>
          </w:p>
        </w:tc>
        <w:tc>
          <w:tcPr>
            <w:tcW w:w="2693" w:type="dxa"/>
          </w:tcPr>
          <w:p w14:paraId="2134695D"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E7F8F1B" wp14:editId="3EA1D9C6">
                  <wp:extent cx="152400" cy="152400"/>
                  <wp:effectExtent l="0" t="0" r="0" b="0"/>
                  <wp:docPr id="734" name="Picture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72BADE23"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22C4809" wp14:editId="57D46992">
                  <wp:extent cx="152400" cy="152400"/>
                  <wp:effectExtent l="0" t="0" r="0" b="0"/>
                  <wp:docPr id="735" name="Picture 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7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0285C281"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51A308B4" w14:textId="77777777" w:rsidR="001E4A21" w:rsidRPr="007E60C6" w:rsidRDefault="001E4A21" w:rsidP="00F50522">
            <w:pPr>
              <w:rPr>
                <w:rFonts w:cs="Segoe UI"/>
                <w:bCs w:val="0"/>
                <w:szCs w:val="22"/>
                <w:lang w:val="en-GB"/>
              </w:rPr>
            </w:pPr>
            <w:r w:rsidRPr="007E60C6">
              <w:rPr>
                <w:rFonts w:cs="Segoe UI"/>
                <w:bCs w:val="0"/>
                <w:sz w:val="20"/>
                <w:szCs w:val="20"/>
                <w:lang w:val="en-GB"/>
              </w:rPr>
              <w:t>Hunt Groups</w:t>
            </w:r>
          </w:p>
        </w:tc>
        <w:tc>
          <w:tcPr>
            <w:tcW w:w="1559" w:type="dxa"/>
          </w:tcPr>
          <w:p w14:paraId="7691B7DB"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2693" w:type="dxa"/>
          </w:tcPr>
          <w:p w14:paraId="4F473DED"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AE2D9E3" wp14:editId="3BCD96C2">
                  <wp:extent cx="152400" cy="152400"/>
                  <wp:effectExtent l="0" t="0" r="0" b="0"/>
                  <wp:docPr id="736" name="Picture 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7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7B1F8031"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91D5A48" wp14:editId="561D52C6">
                  <wp:extent cx="152400" cy="152400"/>
                  <wp:effectExtent l="0" t="0" r="0" b="0"/>
                  <wp:docPr id="737" name="Picture 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7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235FA438"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837526" w14:textId="77777777" w:rsidR="001E4A21" w:rsidRPr="007E60C6" w:rsidRDefault="001E4A21" w:rsidP="00F50522">
            <w:pPr>
              <w:rPr>
                <w:rFonts w:cs="Segoe UI"/>
                <w:bCs w:val="0"/>
                <w:szCs w:val="22"/>
                <w:lang w:val="en-GB"/>
              </w:rPr>
            </w:pPr>
            <w:r w:rsidRPr="007E60C6">
              <w:rPr>
                <w:rFonts w:cs="Segoe UI"/>
                <w:bCs w:val="0"/>
                <w:sz w:val="20"/>
                <w:szCs w:val="20"/>
                <w:lang w:val="en-GB"/>
              </w:rPr>
              <w:t>Paging Groups</w:t>
            </w:r>
          </w:p>
        </w:tc>
        <w:tc>
          <w:tcPr>
            <w:tcW w:w="1559" w:type="dxa"/>
          </w:tcPr>
          <w:p w14:paraId="2E322C0B"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2693" w:type="dxa"/>
          </w:tcPr>
          <w:p w14:paraId="55D0686D"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DFD4EDF" wp14:editId="39C78BCA">
                  <wp:extent cx="152400" cy="152400"/>
                  <wp:effectExtent l="0" t="0" r="0" b="0"/>
                  <wp:docPr id="738" name="Picture 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Unsupported</w:t>
            </w:r>
          </w:p>
        </w:tc>
        <w:tc>
          <w:tcPr>
            <w:tcW w:w="3544" w:type="dxa"/>
          </w:tcPr>
          <w:p w14:paraId="374313E9"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74AA8DD" wp14:editId="463CF004">
                  <wp:extent cx="152400" cy="152400"/>
                  <wp:effectExtent l="0" t="0" r="0" b="0"/>
                  <wp:docPr id="739" name="Picture 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7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Unsupported </w:t>
            </w:r>
          </w:p>
        </w:tc>
      </w:tr>
      <w:tr w:rsidR="009F6189" w:rsidRPr="007E60C6" w14:paraId="52629DD7" w14:textId="77777777" w:rsidTr="007971B7">
        <w:tc>
          <w:tcPr>
            <w:cnfStyle w:val="001000000000" w:firstRow="0" w:lastRow="0" w:firstColumn="1" w:lastColumn="0" w:oddVBand="0" w:evenVBand="0" w:oddHBand="0" w:evenHBand="0" w:firstRowFirstColumn="0" w:firstRowLastColumn="0" w:lastRowFirstColumn="0" w:lastRowLastColumn="0"/>
            <w:tcW w:w="10343" w:type="dxa"/>
            <w:gridSpan w:val="4"/>
          </w:tcPr>
          <w:p w14:paraId="272BB244" w14:textId="77777777" w:rsidR="009F6189" w:rsidRPr="007E60C6" w:rsidRDefault="009F6189" w:rsidP="00F50522">
            <w:pPr>
              <w:rPr>
                <w:rFonts w:cs="Segoe UI"/>
                <w:sz w:val="20"/>
                <w:szCs w:val="20"/>
                <w:lang w:val="en-GB"/>
              </w:rPr>
            </w:pPr>
            <w:r w:rsidRPr="007E60C6">
              <w:rPr>
                <w:rFonts w:cs="Segoe UI"/>
                <w:noProof/>
                <w:sz w:val="18"/>
                <w:szCs w:val="18"/>
                <w:lang w:val="en-GB"/>
              </w:rPr>
              <w:drawing>
                <wp:inline distT="0" distB="0" distL="0" distR="0" wp14:anchorId="2AD0991B" wp14:editId="1F8E5782">
                  <wp:extent cx="152400" cy="1524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32BFE0A2" wp14:editId="0619687E">
                  <wp:extent cx="152400" cy="1524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17CA61BF" wp14:editId="4A14AA29">
                  <wp:extent cx="152400" cy="152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2C4E115B" w14:textId="77777777" w:rsidR="00BC3844" w:rsidRPr="007E60C6" w:rsidRDefault="00BC3844" w:rsidP="00BC3844">
      <w:pPr>
        <w:rPr>
          <w:rFonts w:cs="Segoe UI"/>
          <w:lang w:val="en-GB"/>
        </w:rPr>
      </w:pPr>
    </w:p>
    <w:p w14:paraId="49FC9824" w14:textId="77777777" w:rsidR="009F6189" w:rsidRPr="007E60C6" w:rsidRDefault="009F6189" w:rsidP="00BC3844">
      <w:pPr>
        <w:rPr>
          <w:rFonts w:cs="Segoe UI"/>
          <w:lang w:val="en-GB"/>
        </w:rPr>
      </w:pPr>
    </w:p>
    <w:tbl>
      <w:tblPr>
        <w:tblStyle w:val="GridTable4-Accent6"/>
        <w:tblW w:w="0" w:type="auto"/>
        <w:tblLook w:val="04A0" w:firstRow="1" w:lastRow="0" w:firstColumn="1" w:lastColumn="0" w:noHBand="0" w:noVBand="1"/>
      </w:tblPr>
      <w:tblGrid>
        <w:gridCol w:w="5100"/>
        <w:gridCol w:w="5101"/>
      </w:tblGrid>
      <w:tr w:rsidR="00947EE8" w:rsidRPr="007E60C6" w14:paraId="6FC3FD09"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7A656CE0" w14:textId="77777777" w:rsidR="00947EE8" w:rsidRPr="007E60C6" w:rsidRDefault="00947EE8"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200EB860" w14:textId="77777777" w:rsidR="00947EE8" w:rsidRPr="007E60C6" w:rsidRDefault="00947EE8"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947EE8" w:rsidRPr="007E60C6" w14:paraId="0C21D448"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4CCF2B05" w14:textId="77777777" w:rsidR="00947EE8" w:rsidRPr="007E60C6" w:rsidRDefault="00947EE8"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15D0D591" wp14:editId="079DDA05">
                  <wp:extent cx="2286000" cy="1714500"/>
                  <wp:effectExtent l="0" t="0" r="0" b="0"/>
                  <wp:docPr id="740" name="Picture 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7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42B23642" w14:textId="77777777" w:rsidR="00947EE8" w:rsidRPr="007E60C6" w:rsidRDefault="00947EE8"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49D85AD7" w14:textId="77777777" w:rsidR="00947EE8" w:rsidRPr="007E60C6" w:rsidRDefault="00947EE8"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4DC1AA16" wp14:editId="19A6F7A5">
                  <wp:extent cx="3048000" cy="2286000"/>
                  <wp:effectExtent l="0" t="0" r="0" b="0"/>
                  <wp:docPr id="741" name="Picture 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7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08D99066" w14:textId="77777777" w:rsidR="00947EE8" w:rsidRPr="007E60C6" w:rsidRDefault="00947EE8" w:rsidP="00BC3844">
      <w:pPr>
        <w:rPr>
          <w:rFonts w:cs="Segoe UI"/>
          <w:lang w:val="en-GB"/>
        </w:rPr>
      </w:pPr>
    </w:p>
    <w:p w14:paraId="1D853C0C" w14:textId="77777777" w:rsidR="001E4A21" w:rsidRPr="007E60C6" w:rsidRDefault="001E4A21" w:rsidP="00EA2060">
      <w:pPr>
        <w:rPr>
          <w:rFonts w:eastAsiaTheme="majorEastAsia" w:cs="Segoe UI"/>
          <w:color w:val="1481AB" w:themeColor="accent1" w:themeShade="BF"/>
          <w:sz w:val="32"/>
          <w:szCs w:val="36"/>
          <w:bdr w:val="none" w:sz="0" w:space="0" w:color="auto"/>
          <w:lang w:val="en-GB"/>
        </w:rPr>
      </w:pPr>
      <w:bookmarkStart w:id="14" w:name="_Toc100050564"/>
      <w:r w:rsidRPr="007E60C6">
        <w:rPr>
          <w:rFonts w:cs="Segoe UI"/>
          <w:lang w:val="en-GB"/>
        </w:rPr>
        <w:br w:type="page"/>
      </w:r>
    </w:p>
    <w:p w14:paraId="1B5D6B88" w14:textId="77777777" w:rsidR="00EA2060" w:rsidRPr="007E60C6" w:rsidRDefault="00EA2060" w:rsidP="00EA2060">
      <w:pPr>
        <w:pStyle w:val="Heading2"/>
        <w:rPr>
          <w:rFonts w:cs="Segoe UI"/>
        </w:rPr>
      </w:pPr>
      <w:bookmarkStart w:id="15" w:name="_Toc129270983"/>
      <w:r w:rsidRPr="007E60C6">
        <w:rPr>
          <w:rFonts w:cs="Segoe UI"/>
        </w:rPr>
        <w:lastRenderedPageBreak/>
        <w:t>Migration considerations to Microsoft Teams</w:t>
      </w:r>
      <w:bookmarkEnd w:id="15"/>
    </w:p>
    <w:p w14:paraId="69F30BB5" w14:textId="77777777" w:rsidR="00EA2060" w:rsidRPr="007E60C6" w:rsidRDefault="000F2F18" w:rsidP="00EA2060">
      <w:pPr>
        <w:rPr>
          <w:rFonts w:cs="Segoe UI"/>
          <w:lang w:val="en-GB"/>
        </w:rPr>
      </w:pPr>
      <w:r w:rsidRPr="007E60C6">
        <w:rPr>
          <w:rFonts w:cs="Segoe UI"/>
          <w:noProof/>
          <w:lang w:val="en-GB"/>
        </w:rPr>
        <w:drawing>
          <wp:inline distT="0" distB="0" distL="0" distR="0" wp14:anchorId="35772CC4" wp14:editId="37FD1B0B">
            <wp:extent cx="2381582" cy="647790"/>
            <wp:effectExtent l="0" t="0" r="0" b="0"/>
            <wp:docPr id="32" name="Picture 3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scription automatically generated"/>
                    <pic:cNvPicPr/>
                  </pic:nvPicPr>
                  <pic:blipFill>
                    <a:blip r:embed="rId26"/>
                    <a:stretch>
                      <a:fillRect/>
                    </a:stretch>
                  </pic:blipFill>
                  <pic:spPr>
                    <a:xfrm>
                      <a:off x="0" y="0"/>
                      <a:ext cx="2381582" cy="647790"/>
                    </a:xfrm>
                    <a:prstGeom prst="rect">
                      <a:avLst/>
                    </a:prstGeom>
                  </pic:spPr>
                </pic:pic>
              </a:graphicData>
            </a:graphic>
          </wp:inline>
        </w:drawing>
      </w:r>
    </w:p>
    <w:p w14:paraId="2C150DA6" w14:textId="77777777" w:rsidR="00EA2060" w:rsidRPr="007E60C6" w:rsidRDefault="00EA2060" w:rsidP="00EA2060">
      <w:pPr>
        <w:rPr>
          <w:rFonts w:cs="Segoe UI"/>
          <w:lang w:val="en-GB"/>
        </w:rPr>
      </w:pPr>
    </w:p>
    <w:p w14:paraId="3EB96C8D" w14:textId="77777777" w:rsidR="00EA2060" w:rsidRPr="007E60C6" w:rsidRDefault="00EA2060" w:rsidP="00EA2060">
      <w:pPr>
        <w:rPr>
          <w:rFonts w:cs="Segoe UI"/>
          <w:lang w:val="en-GB"/>
        </w:rPr>
      </w:pPr>
      <w:r w:rsidRPr="007E60C6">
        <w:rPr>
          <w:rFonts w:cs="Segoe UI"/>
          <w:lang w:val="en-GB"/>
        </w:rPr>
        <w:t xml:space="preserve">This table will detail any common facilities being used by a legacy platform and if it is supported in the </w:t>
      </w:r>
      <w:r w:rsidR="00BF0BE9" w:rsidRPr="007E60C6">
        <w:rPr>
          <w:rFonts w:cs="Segoe UI"/>
          <w:lang w:val="en-GB"/>
        </w:rPr>
        <w:t>Microsoft</w:t>
      </w:r>
      <w:r w:rsidRPr="007E60C6">
        <w:rPr>
          <w:rFonts w:cs="Segoe UI"/>
          <w:lang w:val="en-GB"/>
        </w:rPr>
        <w:t xml:space="preserve"> hosted environment.</w:t>
      </w:r>
    </w:p>
    <w:p w14:paraId="6A862F7E" w14:textId="77777777" w:rsidR="00141624" w:rsidRPr="007E60C6" w:rsidRDefault="00141624" w:rsidP="00EA2060">
      <w:pPr>
        <w:rPr>
          <w:rFonts w:cs="Segoe UI"/>
          <w:lang w:val="en-GB"/>
        </w:rPr>
      </w:pPr>
    </w:p>
    <w:p w14:paraId="38D8DF8C"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Teams platform. There </w:t>
      </w:r>
      <w:r w:rsidR="00DF4FBF" w:rsidRPr="007E60C6">
        <w:rPr>
          <w:rFonts w:cs="Segoe UI"/>
          <w:lang w:val="en-GB"/>
        </w:rPr>
        <w:t>is</w:t>
      </w:r>
      <w:r w:rsidR="00141624" w:rsidRPr="007E60C6">
        <w:rPr>
          <w:rFonts w:cs="Segoe UI"/>
          <w:lang w:val="en-GB"/>
        </w:rPr>
        <w:t xml:space="preserve"> a total of 134 directory numbers within the audited platform. Some features have a clear parity, and others will need to be reviewed prior to migration.</w:t>
      </w:r>
    </w:p>
    <w:p w14:paraId="7304D17A" w14:textId="77777777" w:rsidR="00141624" w:rsidRPr="007E60C6" w:rsidRDefault="00141624" w:rsidP="00EA2060">
      <w:pPr>
        <w:rPr>
          <w:rFonts w:cs="Segoe UI"/>
          <w:lang w:val="en-GB"/>
        </w:rPr>
      </w:pPr>
    </w:p>
    <w:p w14:paraId="1AE52A70" w14:textId="77777777" w:rsidR="00EA2060" w:rsidRPr="007E60C6" w:rsidRDefault="00EA2060" w:rsidP="00EA2060">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0F2F18" w:rsidRPr="007E60C6" w14:paraId="000DB8C4" w14:textId="77777777" w:rsidTr="000F2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99BA91" w14:textId="77777777" w:rsidR="000F2F18" w:rsidRPr="007E60C6" w:rsidRDefault="000F2F18" w:rsidP="00C13B63">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78972922" w14:textId="77777777" w:rsidR="000F2F18" w:rsidRPr="007E60C6" w:rsidRDefault="009F6189" w:rsidP="00C13B63">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5A120319" w14:textId="77777777" w:rsidR="000F2F18" w:rsidRPr="007E60C6" w:rsidRDefault="000F2F18" w:rsidP="00C13B63">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0F2F18" w:rsidRPr="007E60C6" w14:paraId="50F75060"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75F326" w14:textId="77777777" w:rsidR="000F2F18" w:rsidRPr="007E60C6" w:rsidRDefault="006713A0" w:rsidP="00C13B63">
            <w:pPr>
              <w:rPr>
                <w:rFonts w:cs="Segoe UI"/>
                <w:bCs w:val="0"/>
                <w:szCs w:val="22"/>
                <w:lang w:val="en-GB"/>
              </w:rPr>
            </w:pPr>
            <w:r w:rsidRPr="007E60C6">
              <w:rPr>
                <w:rFonts w:cs="Segoe UI"/>
                <w:sz w:val="20"/>
                <w:szCs w:val="20"/>
                <w:lang w:val="en-GB"/>
              </w:rPr>
              <w:t>IP Phones</w:t>
            </w:r>
          </w:p>
        </w:tc>
        <w:tc>
          <w:tcPr>
            <w:tcW w:w="1559" w:type="dxa"/>
          </w:tcPr>
          <w:p w14:paraId="2CFDB846"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23</w:t>
            </w:r>
          </w:p>
        </w:tc>
        <w:tc>
          <w:tcPr>
            <w:tcW w:w="6100" w:type="dxa"/>
          </w:tcPr>
          <w:p w14:paraId="1C9310C6"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403458C" wp14:editId="0C8FC974">
                  <wp:extent cx="152400" cy="152400"/>
                  <wp:effectExtent l="0" t="0" r="0" b="0"/>
                  <wp:docPr id="742" name="Picture 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7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Check models </w:t>
            </w:r>
          </w:p>
        </w:tc>
      </w:tr>
      <w:tr w:rsidR="000F2F18" w:rsidRPr="007E60C6" w14:paraId="73A704F6"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3AD3418D" w14:textId="77777777" w:rsidR="000F2F18" w:rsidRPr="007E60C6" w:rsidRDefault="006713A0" w:rsidP="00C13B63">
            <w:pPr>
              <w:rPr>
                <w:rFonts w:cs="Segoe UI"/>
                <w:bCs w:val="0"/>
                <w:szCs w:val="22"/>
                <w:lang w:val="en-GB"/>
              </w:rPr>
            </w:pPr>
            <w:r w:rsidRPr="007E60C6">
              <w:rPr>
                <w:rFonts w:cs="Segoe UI"/>
                <w:sz w:val="20"/>
                <w:szCs w:val="20"/>
                <w:lang w:val="en-GB"/>
              </w:rPr>
              <w:t>Analog Phones</w:t>
            </w:r>
          </w:p>
        </w:tc>
        <w:tc>
          <w:tcPr>
            <w:tcW w:w="1559" w:type="dxa"/>
          </w:tcPr>
          <w:p w14:paraId="55868D6C"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11</w:t>
            </w:r>
          </w:p>
        </w:tc>
        <w:tc>
          <w:tcPr>
            <w:tcW w:w="6100" w:type="dxa"/>
          </w:tcPr>
          <w:p w14:paraId="25EC41DA"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3302676" wp14:editId="69401CA2">
                  <wp:extent cx="152400" cy="152400"/>
                  <wp:effectExtent l="0" t="0" r="0" b="0"/>
                  <wp:docPr id="743" name="Picture 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Requires on-premise gateway </w:t>
            </w:r>
          </w:p>
        </w:tc>
      </w:tr>
      <w:tr w:rsidR="000F2F18" w:rsidRPr="007E60C6" w14:paraId="38DF1FCF"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76371E" w14:textId="77777777" w:rsidR="000F2F18" w:rsidRPr="007E60C6" w:rsidRDefault="006713A0" w:rsidP="00C13B63">
            <w:pPr>
              <w:rPr>
                <w:rFonts w:cs="Segoe UI"/>
                <w:bCs w:val="0"/>
                <w:szCs w:val="22"/>
                <w:lang w:val="en-GB"/>
              </w:rPr>
            </w:pPr>
            <w:r w:rsidRPr="007E60C6">
              <w:rPr>
                <w:rFonts w:cs="Segoe UI"/>
                <w:sz w:val="20"/>
                <w:szCs w:val="20"/>
                <w:lang w:val="en-GB"/>
              </w:rPr>
              <w:t>Digital Phones</w:t>
            </w:r>
          </w:p>
        </w:tc>
        <w:tc>
          <w:tcPr>
            <w:tcW w:w="1559" w:type="dxa"/>
          </w:tcPr>
          <w:p w14:paraId="772D6D82"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7</w:t>
            </w:r>
          </w:p>
        </w:tc>
        <w:tc>
          <w:tcPr>
            <w:tcW w:w="6100" w:type="dxa"/>
          </w:tcPr>
          <w:p w14:paraId="24CF1ED9"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B9773A7" wp14:editId="5C3CC7BA">
                  <wp:extent cx="152400" cy="152400"/>
                  <wp:effectExtent l="0" t="0" r="0" b="0"/>
                  <wp:docPr id="744" name="Picture 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Unsupported </w:t>
            </w:r>
          </w:p>
        </w:tc>
      </w:tr>
      <w:tr w:rsidR="000F2F18" w:rsidRPr="007E60C6" w14:paraId="319EA993"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62D40BC8" w14:textId="77777777" w:rsidR="000F2F18" w:rsidRPr="007E60C6" w:rsidRDefault="006713A0" w:rsidP="00C13B63">
            <w:pPr>
              <w:rPr>
                <w:rFonts w:cs="Segoe UI"/>
                <w:bCs w:val="0"/>
                <w:szCs w:val="22"/>
                <w:lang w:val="en-GB"/>
              </w:rPr>
            </w:pPr>
            <w:r w:rsidRPr="007E60C6">
              <w:rPr>
                <w:rFonts w:cs="Segoe UI"/>
                <w:sz w:val="20"/>
                <w:szCs w:val="20"/>
                <w:lang w:val="en-GB"/>
              </w:rPr>
              <w:t>SIP Phones</w:t>
            </w:r>
          </w:p>
        </w:tc>
        <w:tc>
          <w:tcPr>
            <w:tcW w:w="1559" w:type="dxa"/>
          </w:tcPr>
          <w:p w14:paraId="7BD4F1B6"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6</w:t>
            </w:r>
          </w:p>
        </w:tc>
        <w:tc>
          <w:tcPr>
            <w:tcW w:w="6100" w:type="dxa"/>
          </w:tcPr>
          <w:p w14:paraId="3349CF33"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22C7004A" wp14:editId="4762E8EE">
                  <wp:extent cx="152400" cy="152400"/>
                  <wp:effectExtent l="0" t="0" r="0" b="0"/>
                  <wp:docPr id="745" name="Picture 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7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75A87010"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DC4246" w14:textId="77777777" w:rsidR="000F2F18" w:rsidRPr="007E60C6" w:rsidRDefault="006713A0" w:rsidP="00C13B63">
            <w:pPr>
              <w:rPr>
                <w:rFonts w:cs="Segoe UI"/>
                <w:bCs w:val="0"/>
                <w:szCs w:val="22"/>
                <w:lang w:val="en-GB"/>
              </w:rPr>
            </w:pPr>
            <w:r w:rsidRPr="007E60C6">
              <w:rPr>
                <w:rFonts w:cs="Segoe UI"/>
                <w:sz w:val="20"/>
                <w:szCs w:val="20"/>
                <w:lang w:val="en-GB"/>
              </w:rPr>
              <w:t>ACD Groups</w:t>
            </w:r>
          </w:p>
        </w:tc>
        <w:tc>
          <w:tcPr>
            <w:tcW w:w="1559" w:type="dxa"/>
          </w:tcPr>
          <w:p w14:paraId="52E7310C"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4</w:t>
            </w:r>
          </w:p>
        </w:tc>
        <w:tc>
          <w:tcPr>
            <w:tcW w:w="6100" w:type="dxa"/>
          </w:tcPr>
          <w:p w14:paraId="0A518D5A"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88EC854" wp14:editId="58A81E7F">
                  <wp:extent cx="152400" cy="152400"/>
                  <wp:effectExtent l="0" t="0" r="0" b="0"/>
                  <wp:docPr id="746" name="Picture 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7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0AFD195B"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59E002C2" w14:textId="77777777" w:rsidR="000F2F18" w:rsidRPr="007E60C6" w:rsidRDefault="006713A0" w:rsidP="00C13B63">
            <w:pPr>
              <w:rPr>
                <w:rFonts w:cs="Segoe UI"/>
                <w:bCs w:val="0"/>
                <w:szCs w:val="22"/>
                <w:lang w:val="en-GB"/>
              </w:rPr>
            </w:pPr>
            <w:r w:rsidRPr="007E60C6">
              <w:rPr>
                <w:rFonts w:cs="Segoe UI"/>
                <w:sz w:val="20"/>
                <w:szCs w:val="20"/>
                <w:lang w:val="en-GB"/>
              </w:rPr>
              <w:t>Hunt Groups</w:t>
            </w:r>
          </w:p>
        </w:tc>
        <w:tc>
          <w:tcPr>
            <w:tcW w:w="1559" w:type="dxa"/>
          </w:tcPr>
          <w:p w14:paraId="01D6AA84"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6100" w:type="dxa"/>
          </w:tcPr>
          <w:p w14:paraId="23583BDC"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44A6E220" wp14:editId="513DC65B">
                  <wp:extent cx="152400" cy="152400"/>
                  <wp:effectExtent l="0" t="0" r="0" b="0"/>
                  <wp:docPr id="747" name="Picture 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160E4D22"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C2658B" w14:textId="77777777" w:rsidR="000F2F18" w:rsidRPr="007E60C6" w:rsidRDefault="006713A0" w:rsidP="00C13B63">
            <w:pPr>
              <w:rPr>
                <w:rFonts w:cs="Segoe UI"/>
                <w:bCs w:val="0"/>
                <w:szCs w:val="22"/>
                <w:lang w:val="en-GB"/>
              </w:rPr>
            </w:pPr>
            <w:r w:rsidRPr="007E60C6">
              <w:rPr>
                <w:rFonts w:cs="Segoe UI"/>
                <w:sz w:val="20"/>
                <w:szCs w:val="20"/>
                <w:lang w:val="en-GB"/>
              </w:rPr>
              <w:t>Paging Groups</w:t>
            </w:r>
          </w:p>
        </w:tc>
        <w:tc>
          <w:tcPr>
            <w:tcW w:w="1559" w:type="dxa"/>
          </w:tcPr>
          <w:p w14:paraId="7EBE42C9"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6415092F"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49EF7E01" wp14:editId="03C1CA41">
                  <wp:extent cx="152400" cy="152400"/>
                  <wp:effectExtent l="0" t="0" r="0" b="0"/>
                  <wp:docPr id="748" name="Picture 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7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Unsupported </w:t>
            </w:r>
          </w:p>
        </w:tc>
      </w:tr>
      <w:tr w:rsidR="001802D0" w:rsidRPr="007E60C6" w14:paraId="68C1A036" w14:textId="77777777" w:rsidTr="00E94AB1">
        <w:tc>
          <w:tcPr>
            <w:cnfStyle w:val="001000000000" w:firstRow="0" w:lastRow="0" w:firstColumn="1" w:lastColumn="0" w:oddVBand="0" w:evenVBand="0" w:oddHBand="0" w:evenHBand="0" w:firstRowFirstColumn="0" w:firstRowLastColumn="0" w:lastRowFirstColumn="0" w:lastRowLastColumn="0"/>
            <w:tcW w:w="10206" w:type="dxa"/>
            <w:gridSpan w:val="3"/>
          </w:tcPr>
          <w:p w14:paraId="3DB1CAE6" w14:textId="77777777" w:rsidR="001802D0" w:rsidRPr="007E60C6" w:rsidRDefault="001802D0" w:rsidP="00C13B63">
            <w:pPr>
              <w:rPr>
                <w:rFonts w:cs="Segoe UI"/>
                <w:b w:val="0"/>
                <w:bCs w:val="0"/>
                <w:lang w:val="en-GB"/>
              </w:rPr>
            </w:pPr>
            <w:r w:rsidRPr="007E60C6">
              <w:rPr>
                <w:rFonts w:cs="Segoe UI"/>
                <w:noProof/>
                <w:sz w:val="18"/>
                <w:szCs w:val="18"/>
                <w:lang w:val="en-GB"/>
              </w:rPr>
              <w:drawing>
                <wp:inline distT="0" distB="0" distL="0" distR="0" wp14:anchorId="3C78C394" wp14:editId="7FF3E5CB">
                  <wp:extent cx="152400" cy="152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4AC3A591" wp14:editId="4EB3793A">
                  <wp:extent cx="152400" cy="1524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563E7FD5" wp14:editId="36BAFF72">
                  <wp:extent cx="152400" cy="1524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672C1C78" w14:textId="77777777" w:rsidR="00EA2060" w:rsidRPr="007E60C6" w:rsidRDefault="00EA2060" w:rsidP="00EA2060">
      <w:pPr>
        <w:rPr>
          <w:rFonts w:cs="Segoe UI"/>
          <w:lang w:val="en-GB"/>
        </w:rPr>
      </w:pPr>
    </w:p>
    <w:bookmarkEnd w:id="14"/>
    <w:p w14:paraId="224D142B" w14:textId="77777777" w:rsidR="0084179A" w:rsidRPr="007E60C6" w:rsidRDefault="0084179A"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748"/>
        <w:gridCol w:w="2486"/>
        <w:gridCol w:w="4018"/>
      </w:tblGrid>
      <w:tr w:rsidR="00136336" w:rsidRPr="007E60C6" w14:paraId="63388C8F"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020B70AB"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Facility</w:t>
            </w:r>
          </w:p>
        </w:tc>
        <w:tc>
          <w:tcPr>
            <w:tcW w:w="2486" w:type="dxa"/>
          </w:tcPr>
          <w:p w14:paraId="0BEE08B2"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in Use</w:t>
            </w:r>
          </w:p>
        </w:tc>
        <w:tc>
          <w:tcPr>
            <w:tcW w:w="4018" w:type="dxa"/>
          </w:tcPr>
          <w:p w14:paraId="45D04D7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Comment</w:t>
            </w:r>
          </w:p>
        </w:tc>
      </w:tr>
      <w:tr w:rsidR="00136336" w:rsidRPr="007E60C6" w14:paraId="55CF49F9" w14:textId="77777777" w:rsidTr="0018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0B753FAA" w14:textId="77777777" w:rsidR="002B6938" w:rsidRPr="007E60C6" w:rsidRDefault="002B6938" w:rsidP="00CA4F1C">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 xml:space="preserve"> Analog Phones</w:t>
            </w:r>
            <w:r w:rsidRPr="007E60C6">
              <w:rPr>
                <w:rFonts w:cs="Segoe UI"/>
                <w:bCs w:val="0"/>
                <w:color w:val="1481AB" w:themeColor="accent1" w:themeShade="BF"/>
                <w:szCs w:val="20"/>
                <w:lang w:val="en-GB"/>
              </w:rPr>
              <w:tab/>
            </w:r>
          </w:p>
        </w:tc>
        <w:tc>
          <w:tcPr>
            <w:tcW w:w="2486" w:type="dxa"/>
          </w:tcPr>
          <w:p w14:paraId="2C181DF2"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11</w:t>
            </w:r>
          </w:p>
        </w:tc>
        <w:tc>
          <w:tcPr>
            <w:tcW w:w="4018" w:type="dxa"/>
          </w:tcPr>
          <w:p w14:paraId="3441A7C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Teams does not support analog devices  directly. They can be connected to Teams via an on-premise SBC.</w:t>
            </w:r>
          </w:p>
        </w:tc>
      </w:tr>
    </w:tbl>
    <w:p w14:paraId="0C55C1E2" w14:textId="77777777" w:rsidR="002B6938" w:rsidRPr="007E60C6"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1802D0" w:rsidRPr="007E60C6" w14:paraId="425EBA5F"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50FBA835" w14:textId="77777777" w:rsidR="001802D0" w:rsidRPr="007E60C6" w:rsidRDefault="001802D0"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6170E06E" w14:textId="77777777" w:rsidR="001802D0" w:rsidRPr="007E60C6" w:rsidRDefault="001802D0"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1802D0" w:rsidRPr="007E60C6" w14:paraId="573F8792"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4720A341" w14:textId="77777777" w:rsidR="001802D0" w:rsidRPr="007E60C6" w:rsidRDefault="001802D0" w:rsidP="001802D0">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3EE695ED" wp14:editId="2F1272F3">
                  <wp:extent cx="2286000" cy="1714500"/>
                  <wp:effectExtent l="0" t="0" r="0" b="0"/>
                  <wp:docPr id="749" name="Picture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7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4A23DF29" w14:textId="77777777" w:rsidR="001802D0" w:rsidRPr="007E60C6" w:rsidRDefault="001802D0"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5D350CF9" w14:textId="77777777" w:rsidR="001802D0" w:rsidRPr="007E60C6" w:rsidRDefault="001802D0" w:rsidP="001802D0">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71D0A38C" wp14:editId="6C1F38CE">
                  <wp:extent cx="3048000" cy="2286000"/>
                  <wp:effectExtent l="0" t="0" r="0" b="0"/>
                  <wp:docPr id="750" name="Picture 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7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3E3C22B0" w14:textId="77777777" w:rsidR="00A5110D" w:rsidRPr="007E60C6" w:rsidRDefault="00A5110D" w:rsidP="002B6938">
      <w:pPr>
        <w:rPr>
          <w:rFonts w:cs="Segoe UI"/>
          <w:b/>
          <w:bCs/>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A5110D" w:rsidRPr="007E60C6" w14:paraId="2C3D8AC6" w14:textId="77777777" w:rsidTr="00A51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240B8E89" w14:textId="77777777" w:rsidR="00A5110D" w:rsidRPr="007E60C6" w:rsidRDefault="00AC6E89" w:rsidP="00F1612A">
            <w:pPr>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E3 licenses</w:t>
            </w:r>
            <w:r w:rsidR="007802CA" w:rsidRPr="007E60C6">
              <w:rPr>
                <w:rFonts w:cs="Segoe UI"/>
                <w:color w:val="1481AB" w:themeColor="accent1" w:themeShade="BF"/>
                <w:lang w:val="en-GB"/>
              </w:rPr>
              <w:t>*</w:t>
            </w:r>
          </w:p>
        </w:tc>
        <w:tc>
          <w:tcPr>
            <w:tcW w:w="5101" w:type="dxa"/>
          </w:tcPr>
          <w:p w14:paraId="6A67D404" w14:textId="77777777" w:rsidR="00A5110D" w:rsidRPr="007E60C6" w:rsidRDefault="00AC6E89" w:rsidP="00F1612A">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w:t>
            </w:r>
            <w:r w:rsidRPr="007E60C6">
              <w:rPr>
                <w:rFonts w:cs="Segoe UI"/>
                <w:color w:val="1481AB" w:themeColor="accent1" w:themeShade="BF"/>
                <w:lang w:val="en-GB"/>
              </w:rPr>
              <w:t>5</w:t>
            </w:r>
            <w:r w:rsidR="00A5110D" w:rsidRPr="007E60C6">
              <w:rPr>
                <w:rFonts w:cs="Segoe UI"/>
                <w:color w:val="1481AB" w:themeColor="accent1" w:themeShade="BF"/>
                <w:lang w:val="en-GB"/>
              </w:rPr>
              <w:t xml:space="preserve"> licenses</w:t>
            </w:r>
            <w:r w:rsidR="007802CA" w:rsidRPr="007E60C6">
              <w:rPr>
                <w:rFonts w:cs="Segoe UI"/>
                <w:color w:val="1481AB" w:themeColor="accent1" w:themeShade="BF"/>
                <w:lang w:val="en-GB"/>
              </w:rPr>
              <w:t>*</w:t>
            </w:r>
          </w:p>
        </w:tc>
      </w:tr>
      <w:tr w:rsidR="00A5110D" w:rsidRPr="007E60C6" w14:paraId="68E59CC8" w14:textId="77777777" w:rsidTr="00A5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5001A84B" w14:textId="77777777" w:rsidR="00A5110D" w:rsidRPr="007E60C6" w:rsidRDefault="00A5110D" w:rsidP="00F1612A">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£1770.30</w:t>
            </w:r>
          </w:p>
        </w:tc>
        <w:tc>
          <w:tcPr>
            <w:tcW w:w="5101" w:type="dxa"/>
          </w:tcPr>
          <w:p w14:paraId="6AA22155" w14:textId="77777777" w:rsidR="00A5110D" w:rsidRPr="007E60C6" w:rsidRDefault="00A5110D"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£3030.30</w:t>
            </w:r>
          </w:p>
        </w:tc>
      </w:tr>
    </w:tbl>
    <w:p w14:paraId="4BBC9BDE" w14:textId="77777777" w:rsidR="00A5110D" w:rsidRPr="007E60C6" w:rsidRDefault="00A5110D" w:rsidP="002B6938">
      <w:pPr>
        <w:rPr>
          <w:rFonts w:cs="Segoe UI"/>
          <w:color w:val="1481AB" w:themeColor="accent1" w:themeShade="BF"/>
          <w:lang w:val="en-GB"/>
        </w:rPr>
      </w:pPr>
    </w:p>
    <w:p w14:paraId="69C67607" w14:textId="564832C0" w:rsidR="00457632" w:rsidRPr="00B431DA" w:rsidRDefault="00A5110D">
      <w:pPr>
        <w:rPr>
          <w:rFonts w:cs="Segoe UI"/>
          <w:color w:val="1481AB" w:themeColor="accent1" w:themeShade="BF"/>
          <w:sz w:val="20"/>
          <w:szCs w:val="22"/>
          <w:lang w:val="en-GB"/>
        </w:rPr>
      </w:pPr>
      <w:r w:rsidRPr="007E60C6">
        <w:rPr>
          <w:rFonts w:cs="Segoe UI"/>
          <w:color w:val="1481AB" w:themeColor="accent1" w:themeShade="BF"/>
          <w:sz w:val="20"/>
          <w:szCs w:val="22"/>
          <w:lang w:val="en-GB"/>
        </w:rPr>
        <w:t>*Based on costs of E3 = £28.10, E3+Voice = £34.10 and E5 = £48.10</w:t>
      </w:r>
    </w:p>
    <w:p w14:paraId="7DAAC7E6" w14:textId="77777777" w:rsidR="00457632" w:rsidRPr="007E60C6" w:rsidRDefault="00457632" w:rsidP="00457632">
      <w:pPr>
        <w:pStyle w:val="Heading2"/>
        <w:rPr>
          <w:rFonts w:cs="Segoe UI"/>
        </w:rPr>
      </w:pPr>
      <w:bookmarkStart w:id="16" w:name="_Toc129270984"/>
      <w:r w:rsidRPr="007E60C6">
        <w:rPr>
          <w:rFonts w:cs="Segoe UI"/>
        </w:rPr>
        <w:lastRenderedPageBreak/>
        <w:t>Migration considerations to RingCentral</w:t>
      </w:r>
      <w:bookmarkEnd w:id="16"/>
    </w:p>
    <w:p w14:paraId="1BC3CF33" w14:textId="77777777" w:rsidR="00457632" w:rsidRPr="007E60C6" w:rsidRDefault="00457632" w:rsidP="00457632">
      <w:pPr>
        <w:rPr>
          <w:rFonts w:cs="Segoe UI"/>
          <w:lang w:val="en-GB"/>
        </w:rPr>
      </w:pPr>
      <w:r w:rsidRPr="007E60C6">
        <w:rPr>
          <w:rFonts w:cs="Segoe UI"/>
          <w:noProof/>
          <w:lang w:val="en-GB"/>
        </w:rPr>
        <w:drawing>
          <wp:inline distT="0" distB="0" distL="0" distR="0" wp14:anchorId="04D315ED" wp14:editId="30FCC58B">
            <wp:extent cx="2381582" cy="514422"/>
            <wp:effectExtent l="0" t="0" r="0" b="0"/>
            <wp:docPr id="57" name="Picture 5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Description automatically generated"/>
                    <pic:cNvPicPr/>
                  </pic:nvPicPr>
                  <pic:blipFill>
                    <a:blip r:embed="rId28"/>
                    <a:stretch>
                      <a:fillRect/>
                    </a:stretch>
                  </pic:blipFill>
                  <pic:spPr>
                    <a:xfrm>
                      <a:off x="0" y="0"/>
                      <a:ext cx="2381582" cy="514422"/>
                    </a:xfrm>
                    <a:prstGeom prst="rect">
                      <a:avLst/>
                    </a:prstGeom>
                  </pic:spPr>
                </pic:pic>
              </a:graphicData>
            </a:graphic>
          </wp:inline>
        </w:drawing>
      </w:r>
    </w:p>
    <w:p w14:paraId="41F088C1" w14:textId="77777777" w:rsidR="00457632" w:rsidRPr="007E60C6" w:rsidRDefault="00457632" w:rsidP="00457632">
      <w:pPr>
        <w:rPr>
          <w:rFonts w:cs="Segoe UI"/>
          <w:lang w:val="en-GB"/>
        </w:rPr>
      </w:pPr>
    </w:p>
    <w:p w14:paraId="43BB3AEA" w14:textId="77777777" w:rsidR="00457632" w:rsidRPr="007E60C6" w:rsidRDefault="00457632" w:rsidP="00457632">
      <w:pPr>
        <w:rPr>
          <w:rFonts w:cs="Segoe UI"/>
          <w:lang w:val="en-GB"/>
        </w:rPr>
      </w:pPr>
      <w:r w:rsidRPr="007E60C6">
        <w:rPr>
          <w:rFonts w:cs="Segoe UI"/>
          <w:lang w:val="en-GB"/>
        </w:rPr>
        <w:t>This table will detail any common facilities being used by a legacy platform and if it is supported in the RingCentral hosted environment.</w:t>
      </w:r>
    </w:p>
    <w:p w14:paraId="00D004F1" w14:textId="77777777" w:rsidR="00141624" w:rsidRPr="007E60C6" w:rsidRDefault="00141624" w:rsidP="00457632">
      <w:pPr>
        <w:rPr>
          <w:rFonts w:cs="Segoe UI"/>
          <w:lang w:val="en-GB"/>
        </w:rPr>
      </w:pPr>
    </w:p>
    <w:p w14:paraId="475A5489"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RingCentral platform. There </w:t>
      </w:r>
      <w:r w:rsidR="00DF4FBF" w:rsidRPr="007E60C6">
        <w:rPr>
          <w:rFonts w:cs="Segoe UI"/>
          <w:lang w:val="en-GB"/>
        </w:rPr>
        <w:t>is</w:t>
      </w:r>
      <w:r w:rsidR="00141624" w:rsidRPr="007E60C6">
        <w:rPr>
          <w:rFonts w:cs="Segoe UI"/>
          <w:lang w:val="en-GB"/>
        </w:rPr>
        <w:t xml:space="preserve"> a total of 134 directory numbers within the audited platform. Some features have a clear parity, and others will need to be reviewed prior to migration.</w:t>
      </w:r>
    </w:p>
    <w:p w14:paraId="6F69F471" w14:textId="77777777" w:rsidR="00141624" w:rsidRPr="007E60C6" w:rsidRDefault="00141624" w:rsidP="00457632">
      <w:pPr>
        <w:rPr>
          <w:rFonts w:cs="Segoe UI"/>
          <w:lang w:val="en-GB"/>
        </w:rPr>
      </w:pPr>
    </w:p>
    <w:p w14:paraId="4ED39533" w14:textId="77777777" w:rsidR="00457632" w:rsidRPr="007E60C6" w:rsidRDefault="00457632" w:rsidP="00457632">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457632" w:rsidRPr="007E60C6" w14:paraId="6B90DD8F"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0FB300"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4352C8F0"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59F37308"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457632" w:rsidRPr="007E60C6" w14:paraId="48B7A5DC"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90A71E" w14:textId="77777777" w:rsidR="00457632" w:rsidRPr="007E60C6" w:rsidRDefault="00457632" w:rsidP="00F1612A">
            <w:pPr>
              <w:rPr>
                <w:rFonts w:cs="Segoe UI"/>
                <w:bCs w:val="0"/>
                <w:szCs w:val="22"/>
                <w:lang w:val="en-GB"/>
              </w:rPr>
            </w:pPr>
            <w:r w:rsidRPr="007E60C6">
              <w:rPr>
                <w:rFonts w:cs="Segoe UI"/>
                <w:bCs w:val="0"/>
                <w:sz w:val="20"/>
                <w:szCs w:val="20"/>
                <w:lang w:val="en-GB"/>
              </w:rPr>
              <w:t>IP Phones</w:t>
            </w:r>
          </w:p>
        </w:tc>
        <w:tc>
          <w:tcPr>
            <w:tcW w:w="1559" w:type="dxa"/>
          </w:tcPr>
          <w:p w14:paraId="5B680097"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23</w:t>
            </w:r>
          </w:p>
        </w:tc>
        <w:tc>
          <w:tcPr>
            <w:tcW w:w="6100" w:type="dxa"/>
          </w:tcPr>
          <w:p w14:paraId="3FEB80C4"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C3331EC" wp14:editId="030F0F11">
                  <wp:extent cx="152400" cy="152400"/>
                  <wp:effectExtent l="0" t="0" r="0" b="0"/>
                  <wp:docPr id="751" name="Picture 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7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Check models </w:t>
            </w:r>
          </w:p>
        </w:tc>
      </w:tr>
      <w:tr w:rsidR="00457632" w:rsidRPr="007E60C6" w14:paraId="77CE6F36"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4862CDC6" w14:textId="77777777" w:rsidR="00457632" w:rsidRPr="007E60C6" w:rsidRDefault="00457632" w:rsidP="00F1612A">
            <w:pPr>
              <w:rPr>
                <w:rFonts w:cs="Segoe UI"/>
                <w:bCs w:val="0"/>
                <w:szCs w:val="22"/>
                <w:lang w:val="en-GB"/>
              </w:rPr>
            </w:pPr>
            <w:r w:rsidRPr="007E60C6">
              <w:rPr>
                <w:rFonts w:cs="Segoe UI"/>
                <w:bCs w:val="0"/>
                <w:sz w:val="20"/>
                <w:szCs w:val="20"/>
                <w:lang w:val="en-GB"/>
              </w:rPr>
              <w:t>Analog Phones</w:t>
            </w:r>
          </w:p>
        </w:tc>
        <w:tc>
          <w:tcPr>
            <w:tcW w:w="1559" w:type="dxa"/>
          </w:tcPr>
          <w:p w14:paraId="117D1181"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11</w:t>
            </w:r>
          </w:p>
        </w:tc>
        <w:tc>
          <w:tcPr>
            <w:tcW w:w="6100" w:type="dxa"/>
          </w:tcPr>
          <w:p w14:paraId="06153CE9"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3C1BB0A" wp14:editId="6A3173DB">
                  <wp:extent cx="152400" cy="152400"/>
                  <wp:effectExtent l="0" t="0" r="0" b="0"/>
                  <wp:docPr id="752" name="Picture 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7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Check models </w:t>
            </w:r>
          </w:p>
        </w:tc>
      </w:tr>
      <w:tr w:rsidR="00457632" w:rsidRPr="007E60C6" w14:paraId="573173E1"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8D7024" w14:textId="77777777" w:rsidR="00457632" w:rsidRPr="007E60C6" w:rsidRDefault="00457632" w:rsidP="00F1612A">
            <w:pPr>
              <w:rPr>
                <w:rFonts w:cs="Segoe UI"/>
                <w:bCs w:val="0"/>
                <w:szCs w:val="22"/>
                <w:lang w:val="en-GB"/>
              </w:rPr>
            </w:pPr>
            <w:r w:rsidRPr="007E60C6">
              <w:rPr>
                <w:rFonts w:cs="Segoe UI"/>
                <w:bCs w:val="0"/>
                <w:sz w:val="20"/>
                <w:szCs w:val="20"/>
                <w:lang w:val="en-GB"/>
              </w:rPr>
              <w:t>Digital Phones</w:t>
            </w:r>
          </w:p>
        </w:tc>
        <w:tc>
          <w:tcPr>
            <w:tcW w:w="1559" w:type="dxa"/>
          </w:tcPr>
          <w:p w14:paraId="5E13E2ED"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7</w:t>
            </w:r>
          </w:p>
        </w:tc>
        <w:tc>
          <w:tcPr>
            <w:tcW w:w="6100" w:type="dxa"/>
          </w:tcPr>
          <w:p w14:paraId="3BF593BC"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63687D5" wp14:editId="75059FBD">
                  <wp:extent cx="152400" cy="152400"/>
                  <wp:effectExtent l="0" t="0" r="0" b="0"/>
                  <wp:docPr id="753" name="Picture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7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Unsupported </w:t>
            </w:r>
          </w:p>
        </w:tc>
      </w:tr>
      <w:tr w:rsidR="00457632" w:rsidRPr="007E60C6" w14:paraId="0503347C"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1F375DC0" w14:textId="77777777" w:rsidR="00457632" w:rsidRPr="007E60C6" w:rsidRDefault="00457632" w:rsidP="00F1612A">
            <w:pPr>
              <w:rPr>
                <w:rFonts w:cs="Segoe UI"/>
                <w:bCs w:val="0"/>
                <w:szCs w:val="22"/>
                <w:lang w:val="en-GB"/>
              </w:rPr>
            </w:pPr>
            <w:r w:rsidRPr="007E60C6">
              <w:rPr>
                <w:rFonts w:cs="Segoe UI"/>
                <w:bCs w:val="0"/>
                <w:sz w:val="20"/>
                <w:szCs w:val="20"/>
                <w:lang w:val="en-GB"/>
              </w:rPr>
              <w:t>SIP Phones</w:t>
            </w:r>
          </w:p>
        </w:tc>
        <w:tc>
          <w:tcPr>
            <w:tcW w:w="1559" w:type="dxa"/>
          </w:tcPr>
          <w:p w14:paraId="2A144E84"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6</w:t>
            </w:r>
          </w:p>
        </w:tc>
        <w:tc>
          <w:tcPr>
            <w:tcW w:w="6100" w:type="dxa"/>
          </w:tcPr>
          <w:p w14:paraId="6814E788"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3CDF9B0" wp14:editId="3FF0C1A9">
                  <wp:extent cx="152400" cy="152400"/>
                  <wp:effectExtent l="0" t="0" r="0" b="0"/>
                  <wp:docPr id="754" name="Picture 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7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3709B93E"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0137FC" w14:textId="77777777" w:rsidR="00457632" w:rsidRPr="007E60C6" w:rsidRDefault="00457632" w:rsidP="00F1612A">
            <w:pPr>
              <w:rPr>
                <w:rFonts w:cs="Segoe UI"/>
                <w:bCs w:val="0"/>
                <w:szCs w:val="22"/>
                <w:lang w:val="en-GB"/>
              </w:rPr>
            </w:pPr>
            <w:r w:rsidRPr="007E60C6">
              <w:rPr>
                <w:rFonts w:cs="Segoe UI"/>
                <w:bCs w:val="0"/>
                <w:sz w:val="20"/>
                <w:szCs w:val="20"/>
                <w:lang w:val="en-GB"/>
              </w:rPr>
              <w:t>ACD Groups</w:t>
            </w:r>
          </w:p>
        </w:tc>
        <w:tc>
          <w:tcPr>
            <w:tcW w:w="1559" w:type="dxa"/>
          </w:tcPr>
          <w:p w14:paraId="34CDAE91"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4</w:t>
            </w:r>
          </w:p>
        </w:tc>
        <w:tc>
          <w:tcPr>
            <w:tcW w:w="6100" w:type="dxa"/>
          </w:tcPr>
          <w:p w14:paraId="51AEB95B"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12423974" wp14:editId="11A2CE71">
                  <wp:extent cx="152400" cy="152400"/>
                  <wp:effectExtent l="0" t="0" r="0" b="0"/>
                  <wp:docPr id="755" name="Picture 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7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3F2487A2"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0B14498E" w14:textId="77777777" w:rsidR="00457632" w:rsidRPr="007E60C6" w:rsidRDefault="00457632" w:rsidP="00F1612A">
            <w:pPr>
              <w:rPr>
                <w:rFonts w:cs="Segoe UI"/>
                <w:bCs w:val="0"/>
                <w:szCs w:val="22"/>
                <w:lang w:val="en-GB"/>
              </w:rPr>
            </w:pPr>
            <w:r w:rsidRPr="007E60C6">
              <w:rPr>
                <w:rFonts w:cs="Segoe UI"/>
                <w:bCs w:val="0"/>
                <w:sz w:val="20"/>
                <w:szCs w:val="20"/>
                <w:lang w:val="en-GB"/>
              </w:rPr>
              <w:t>Hunt Groups</w:t>
            </w:r>
          </w:p>
        </w:tc>
        <w:tc>
          <w:tcPr>
            <w:tcW w:w="1559" w:type="dxa"/>
          </w:tcPr>
          <w:p w14:paraId="245691BF"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6100" w:type="dxa"/>
          </w:tcPr>
          <w:p w14:paraId="282218F7"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2DD67A7A" wp14:editId="1825615B">
                  <wp:extent cx="152400" cy="152400"/>
                  <wp:effectExtent l="0" t="0" r="0" b="0"/>
                  <wp:docPr id="756" name="Picture 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7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3FC68E22"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742BC3" w14:textId="77777777" w:rsidR="00457632" w:rsidRPr="007E60C6" w:rsidRDefault="00457632" w:rsidP="00F1612A">
            <w:pPr>
              <w:rPr>
                <w:rFonts w:cs="Segoe UI"/>
                <w:bCs w:val="0"/>
                <w:szCs w:val="22"/>
                <w:lang w:val="en-GB"/>
              </w:rPr>
            </w:pPr>
            <w:r w:rsidRPr="007E60C6">
              <w:rPr>
                <w:rFonts w:cs="Segoe UI"/>
                <w:bCs w:val="0"/>
                <w:sz w:val="20"/>
                <w:szCs w:val="20"/>
                <w:lang w:val="en-GB"/>
              </w:rPr>
              <w:t>Paging Groups</w:t>
            </w:r>
          </w:p>
        </w:tc>
        <w:tc>
          <w:tcPr>
            <w:tcW w:w="1559" w:type="dxa"/>
          </w:tcPr>
          <w:p w14:paraId="3EBFD6D8"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60A1F1CF"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D149B06" wp14:editId="4A8C3382">
                  <wp:extent cx="152400" cy="152400"/>
                  <wp:effectExtent l="0" t="0" r="0" b="0"/>
                  <wp:docPr id="757" name="Picture 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7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Unsupported </w:t>
            </w:r>
          </w:p>
        </w:tc>
      </w:tr>
      <w:tr w:rsidR="00457632" w:rsidRPr="007E60C6" w14:paraId="32FEF6FA" w14:textId="77777777" w:rsidTr="00F1612A">
        <w:tc>
          <w:tcPr>
            <w:cnfStyle w:val="001000000000" w:firstRow="0" w:lastRow="0" w:firstColumn="1" w:lastColumn="0" w:oddVBand="0" w:evenVBand="0" w:oddHBand="0" w:evenHBand="0" w:firstRowFirstColumn="0" w:firstRowLastColumn="0" w:lastRowFirstColumn="0" w:lastRowLastColumn="0"/>
            <w:tcW w:w="10206" w:type="dxa"/>
            <w:gridSpan w:val="3"/>
          </w:tcPr>
          <w:p w14:paraId="3F477276" w14:textId="77777777" w:rsidR="00457632" w:rsidRPr="007E60C6" w:rsidRDefault="00457632" w:rsidP="00F1612A">
            <w:pPr>
              <w:rPr>
                <w:rFonts w:cs="Segoe UI"/>
                <w:b w:val="0"/>
                <w:bCs w:val="0"/>
                <w:lang w:val="en-GB"/>
              </w:rPr>
            </w:pPr>
            <w:r w:rsidRPr="007E60C6">
              <w:rPr>
                <w:rFonts w:cs="Segoe UI"/>
                <w:noProof/>
                <w:sz w:val="18"/>
                <w:szCs w:val="18"/>
                <w:lang w:val="en-GB"/>
              </w:rPr>
              <w:drawing>
                <wp:inline distT="0" distB="0" distL="0" distR="0" wp14:anchorId="7FA0E5A7" wp14:editId="5A97394B">
                  <wp:extent cx="152400" cy="1524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767DD560" wp14:editId="546FA9A0">
                  <wp:extent cx="152400" cy="1524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5ACB52BD" wp14:editId="453200EA">
                  <wp:extent cx="152400" cy="152400"/>
                  <wp:effectExtent l="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7A55B40D" w14:textId="77777777" w:rsidR="00457632" w:rsidRPr="007E60C6" w:rsidRDefault="00457632" w:rsidP="00457632">
      <w:pPr>
        <w:rPr>
          <w:rFonts w:cs="Segoe UI"/>
          <w:lang w:val="en-GB"/>
        </w:rPr>
      </w:pPr>
    </w:p>
    <w:p w14:paraId="44E951C1" w14:textId="77777777" w:rsidR="00457632" w:rsidRPr="007E60C6" w:rsidRDefault="00457632" w:rsidP="00457632">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457632" w:rsidRPr="007E60C6" w14:paraId="34F74C05"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45F23CD8"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7914FB3D"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457632" w:rsidRPr="007E60C6" w14:paraId="2CA3A6AB" w14:textId="77777777" w:rsidTr="0050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0E2C3536" w14:textId="77777777" w:rsidR="00457632" w:rsidRPr="007E60C6" w:rsidRDefault="00457632"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2A59EC32" wp14:editId="56C7162D">
                  <wp:extent cx="2286000" cy="1714500"/>
                  <wp:effectExtent l="0" t="0" r="0" b="0"/>
                  <wp:docPr id="758" name="Picture 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7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5102007A" w14:textId="77777777" w:rsidR="00457632" w:rsidRPr="007E60C6" w:rsidRDefault="00457632"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54D93A6F" w14:textId="77777777" w:rsidR="00457632" w:rsidRPr="007E60C6" w:rsidRDefault="00457632"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2EAA9849" wp14:editId="61A0FD7D">
                  <wp:extent cx="3048000" cy="2286000"/>
                  <wp:effectExtent l="0" t="0" r="0" b="0"/>
                  <wp:docPr id="759" name="Picture 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Picture 7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1D3DA8A4" w14:textId="77777777" w:rsidR="00457632" w:rsidRPr="007E60C6" w:rsidRDefault="00457632" w:rsidP="00457632">
      <w:pPr>
        <w:rPr>
          <w:rFonts w:cs="Segoe UI"/>
          <w:color w:val="1481AB" w:themeColor="accent1" w:themeShade="BF"/>
          <w:lang w:val="en-GB"/>
        </w:rPr>
      </w:pPr>
    </w:p>
    <w:p w14:paraId="617B7018" w14:textId="77777777" w:rsidR="00457632" w:rsidRPr="007E60C6" w:rsidRDefault="00457632" w:rsidP="00457632">
      <w:pPr>
        <w:rPr>
          <w:rFonts w:cs="Segoe UI"/>
          <w:color w:val="1481AB" w:themeColor="accent1" w:themeShade="BF"/>
          <w:lang w:val="en-GB"/>
        </w:rPr>
      </w:pPr>
    </w:p>
    <w:p w14:paraId="578844B9" w14:textId="77777777" w:rsidR="00457632" w:rsidRPr="007E60C6" w:rsidRDefault="00457632" w:rsidP="00457632">
      <w:pPr>
        <w:rPr>
          <w:rFonts w:cs="Segoe UI"/>
          <w:color w:val="365F91"/>
          <w:spacing w:val="-1"/>
          <w:shd w:val="clear" w:color="auto" w:fill="FFFFFF"/>
          <w:lang w:val="en-GB"/>
        </w:rPr>
      </w:pPr>
    </w:p>
    <w:p w14:paraId="21C15EA7" w14:textId="77777777" w:rsidR="002B6938" w:rsidRPr="007E60C6" w:rsidRDefault="002B6938" w:rsidP="002B6938">
      <w:pPr>
        <w:rPr>
          <w:rFonts w:cs="Segoe UI"/>
          <w:color w:val="1481AB" w:themeColor="accent1" w:themeShade="BF"/>
          <w:lang w:val="en-GB"/>
        </w:rPr>
      </w:pPr>
    </w:p>
    <w:p w14:paraId="1258E04C" w14:textId="77777777" w:rsidR="00D1633F" w:rsidRPr="007E60C6" w:rsidRDefault="00D1633F" w:rsidP="00D1633F">
      <w:pPr>
        <w:pStyle w:val="Heading1"/>
        <w:rPr>
          <w:rFonts w:ascii="Futura PT Book" w:hAnsi="Futura PT Book"/>
        </w:rPr>
      </w:pPr>
      <w:bookmarkStart w:id="17" w:name="_Toc129270985"/>
      <w:r w:rsidRPr="007E60C6">
        <w:rPr>
          <w:rFonts w:ascii="Futura PT Book" w:hAnsi="Futura PT Book"/>
        </w:rPr>
        <w:lastRenderedPageBreak/>
        <w:t>Migration call usage considerations</w:t>
      </w:r>
      <w:bookmarkEnd w:id="17"/>
    </w:p>
    <w:p w14:paraId="76A17CDA" w14:textId="77777777" w:rsidR="00D1633F" w:rsidRPr="007E60C6" w:rsidRDefault="00D1633F" w:rsidP="00D1633F">
      <w:pPr>
        <w:rPr>
          <w:lang w:val="en-GB"/>
        </w:rPr>
      </w:pPr>
      <w:r w:rsidRPr="007E60C6">
        <w:rPr>
          <w:lang w:val="en-GB"/>
        </w:rPr>
        <w:t>If CDR data is available, this report will detail the number of users making and receiving calls across the existing solution. This allows you to understand potential licensing costs for any cloud provider in terms of the ‘voice’ licenses and call costs.</w:t>
      </w:r>
    </w:p>
    <w:p w14:paraId="2C3FAEB5" w14:textId="77777777" w:rsidR="00D1633F" w:rsidRPr="007E60C6" w:rsidRDefault="00D1633F" w:rsidP="00D1633F">
      <w:pPr>
        <w:rPr>
          <w:lang w:val="en-GB"/>
        </w:rPr>
      </w:pPr>
    </w:p>
    <w:p w14:paraId="221E24CE" w14:textId="77777777" w:rsidR="00D1633F" w:rsidRPr="007E60C6" w:rsidRDefault="00D1633F" w:rsidP="00D1633F">
      <w:pPr>
        <w:rPr>
          <w:lang w:val="en-GB"/>
        </w:rPr>
      </w:pPr>
    </w:p>
    <w:p w14:paraId="7976BE83" w14:textId="77777777" w:rsidR="00D1633F" w:rsidRPr="007E60C6" w:rsidRDefault="00D1633F" w:rsidP="00D16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auto"/>
          <w:sz w:val="24"/>
          <w:bdr w:val="none" w:sz="0" w:space="0" w:color="auto"/>
          <w:lang w:val="en-GB" w:eastAsia="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38"/>
      </w:tblGrid>
      <w:tr w:rsidR="00D1633F" w:rsidRPr="007E60C6" w14:paraId="632BF309" w14:textId="77777777" w:rsidTr="00A95C9B">
        <w:trPr>
          <w:trHeight w:val="713"/>
        </w:trPr>
        <w:tc>
          <w:tcPr>
            <w:tcW w:w="2547" w:type="dxa"/>
            <w:vMerge w:val="restart"/>
            <w:vAlign w:val="center"/>
            <w:hideMark/>
          </w:tcPr>
          <w:p w14:paraId="5B7792F6" w14:textId="77777777" w:rsidR="00D1633F" w:rsidRPr="007E60C6" w:rsidRDefault="00D1633F" w:rsidP="00D1633F">
            <w:pPr>
              <w:rPr>
                <w:rFonts w:eastAsia="Times New Roman" w:cs="Segoe UI"/>
                <w:color w:val="172B4D"/>
                <w:spacing w:val="-1"/>
                <w:sz w:val="20"/>
                <w:szCs w:val="20"/>
                <w:lang w:val="en-GB" w:eastAsia="en-GB"/>
              </w:rPr>
            </w:pPr>
          </w:p>
          <w:p w14:paraId="154DCC73" w14:textId="77777777" w:rsidR="00D1633F" w:rsidRPr="007E60C6" w:rsidRDefault="00D1633F" w:rsidP="00D1633F">
            <w:pPr>
              <w:jc w:val="center"/>
              <w:rPr>
                <w:rFonts w:eastAsia="Times New Roman" w:cs="Segoe UI"/>
                <w:color w:val="172B4D"/>
                <w:spacing w:val="-1"/>
                <w:sz w:val="20"/>
                <w:szCs w:val="20"/>
                <w:lang w:val="en-GB" w:eastAsia="en-GB"/>
              </w:rPr>
            </w:pPr>
            <w:bookmarkStart w:id="18" w:name="_Hlk129676535"/>
            <w:r w:rsidRPr="007E60C6">
              <w:rPr>
                <w:rFonts w:cs="Segoe UI"/>
                <w:b/>
                <w:bCs/>
                <w:sz w:val="20"/>
                <w:szCs w:val="20"/>
                <w:lang w:val="en-GB"/>
              </w:rPr>
              <w:t>134</w:t>
            </w:r>
            <w:r w:rsidRPr="007E60C6">
              <w:rPr>
                <w:rFonts w:cs="Segoe UI"/>
                <w:sz w:val="20"/>
                <w:szCs w:val="20"/>
                <w:lang w:val="en-GB"/>
              </w:rPr>
              <w:t xml:space="preserve"> </w:t>
            </w:r>
            <w:bookmarkEnd w:id="18"/>
            <w:r w:rsidRPr="007E60C6">
              <w:rPr>
                <w:rFonts w:cs="Segoe UI"/>
                <w:sz w:val="20"/>
                <w:szCs w:val="20"/>
                <w:lang w:val="en-GB"/>
              </w:rPr>
              <w:t>T</w:t>
            </w:r>
            <w:r w:rsidRPr="007E60C6">
              <w:rPr>
                <w:rFonts w:eastAsia="Times New Roman" w:cs="Segoe UI"/>
                <w:color w:val="172B4D"/>
                <w:spacing w:val="-1"/>
                <w:sz w:val="20"/>
                <w:szCs w:val="20"/>
                <w:lang w:val="en-GB" w:eastAsia="en-GB"/>
              </w:rPr>
              <w:t>otal DN's</w:t>
            </w:r>
          </w:p>
          <w:p w14:paraId="64A90C86" w14:textId="77777777" w:rsidR="00D1633F" w:rsidRPr="007E60C6" w:rsidRDefault="00D1633F" w:rsidP="00D1633F">
            <w:pPr>
              <w:jc w:val="center"/>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(Directory Numbers)</w:t>
            </w:r>
            <w:r w:rsidRPr="007E60C6">
              <w:rPr>
                <w:noProof/>
                <w:lang w:val="en-GB"/>
              </w:rPr>
              <w:drawing>
                <wp:anchor distT="0" distB="0" distL="114300" distR="114300" simplePos="0" relativeHeight="251710464" behindDoc="1" locked="0" layoutInCell="1" allowOverlap="1" wp14:anchorId="78297D7F" wp14:editId="6AC07036">
                  <wp:simplePos x="0" y="0"/>
                  <wp:positionH relativeFrom="margin">
                    <wp:posOffset>287020</wp:posOffset>
                  </wp:positionH>
                  <wp:positionV relativeFrom="paragraph">
                    <wp:posOffset>-579120</wp:posOffset>
                  </wp:positionV>
                  <wp:extent cx="914400" cy="914400"/>
                  <wp:effectExtent l="0" t="0" r="0" b="0"/>
                  <wp:wrapSquare wrapText="bothSides"/>
                  <wp:docPr id="41" name="Picture 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hideMark/>
          </w:tcPr>
          <w:p w14:paraId="44526C16" w14:textId="77777777" w:rsidR="00D1633F" w:rsidRPr="007E60C6" w:rsidRDefault="00A95C9B" w:rsidP="00D1633F">
            <w:pPr>
              <w:rPr>
                <w:rFonts w:eastAsia="Times New Roman" w:cs="Segoe UI"/>
                <w:b/>
                <w:bCs/>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739DCA37" wp14:editId="076390D4">
                  <wp:extent cx="419100" cy="419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9159" cy="419159"/>
                          </a:xfrm>
                          <a:prstGeom prst="rect">
                            <a:avLst/>
                          </a:prstGeom>
                        </pic:spPr>
                      </pic:pic>
                    </a:graphicData>
                  </a:graphic>
                </wp:inline>
              </w:drawing>
            </w:r>
            <w:r w:rsidRPr="007E60C6">
              <w:rPr>
                <w:rFonts w:eastAsia="Times New Roman" w:cs="Segoe UI"/>
                <w:b/>
                <w:bCs/>
                <w:color w:val="172B4D"/>
                <w:spacing w:val="-1"/>
                <w:sz w:val="20"/>
                <w:szCs w:val="20"/>
                <w:lang w:val="en-GB" w:eastAsia="en-GB"/>
              </w:rPr>
              <w:t xml:space="preserve"> </w:t>
            </w:r>
            <w:r w:rsidR="00D1633F" w:rsidRPr="007E60C6">
              <w:rPr>
                <w:rFonts w:eastAsia="Times New Roman" w:cs="Segoe UI"/>
                <w:b/>
                <w:bCs/>
                <w:color w:val="172B4D"/>
                <w:spacing w:val="-1"/>
                <w:sz w:val="20"/>
                <w:szCs w:val="20"/>
                <w:lang w:val="en-GB" w:eastAsia="en-GB"/>
              </w:rPr>
              <w:t>0 calls</w:t>
            </w:r>
            <w:r w:rsidRPr="007E60C6">
              <w:rPr>
                <w:rFonts w:eastAsia="Times New Roman" w:cs="Segoe UI"/>
                <w:b/>
                <w:bCs/>
                <w:color w:val="172B4D"/>
                <w:spacing w:val="-1"/>
                <w:sz w:val="20"/>
                <w:szCs w:val="20"/>
                <w:lang w:val="en-GB" w:eastAsia="en-GB"/>
              </w:rPr>
              <w:t xml:space="preserve"> made</w:t>
            </w:r>
          </w:p>
          <w:p w14:paraId="2909680D" w14:textId="77777777" w:rsidR="00A95C9B" w:rsidRPr="007E60C6" w:rsidRDefault="00A95C9B" w:rsidP="00D1633F">
            <w:pPr>
              <w:rPr>
                <w:rFonts w:eastAsia="Times New Roman" w:cs="Segoe UI"/>
                <w:b/>
                <w:bCs/>
                <w:color w:val="172B4D"/>
                <w:spacing w:val="-1"/>
                <w:sz w:val="20"/>
                <w:szCs w:val="20"/>
                <w:lang w:val="en-GB" w:eastAsia="en-GB"/>
              </w:rPr>
            </w:pPr>
          </w:p>
          <w:p w14:paraId="68E98F51" w14:textId="77777777" w:rsidR="00A95C9B" w:rsidRPr="007E60C6" w:rsidRDefault="00A95C9B" w:rsidP="00D1633F">
            <w:pPr>
              <w:rPr>
                <w:rFonts w:eastAsia="Times New Roman" w:cs="Segoe UI"/>
                <w:color w:val="172B4D"/>
                <w:spacing w:val="-1"/>
                <w:sz w:val="20"/>
                <w:szCs w:val="20"/>
                <w:lang w:val="en-GB" w:eastAsia="en-GB"/>
              </w:rPr>
            </w:pPr>
          </w:p>
        </w:tc>
      </w:tr>
      <w:tr w:rsidR="00D1633F" w:rsidRPr="007E60C6" w14:paraId="4BD1A46E" w14:textId="77777777" w:rsidTr="00A95C9B">
        <w:trPr>
          <w:trHeight w:val="138"/>
        </w:trPr>
        <w:tc>
          <w:tcPr>
            <w:tcW w:w="2547" w:type="dxa"/>
            <w:vMerge/>
            <w:vAlign w:val="center"/>
            <w:hideMark/>
          </w:tcPr>
          <w:p w14:paraId="28178D97" w14:textId="77777777" w:rsidR="00D1633F" w:rsidRPr="007E60C6" w:rsidRDefault="00D1633F" w:rsidP="00D1633F">
            <w:pPr>
              <w:jc w:val="center"/>
              <w:rPr>
                <w:rFonts w:eastAsia="Times New Roman" w:cs="Segoe UI"/>
                <w:color w:val="172B4D"/>
                <w:spacing w:val="-1"/>
                <w:sz w:val="20"/>
                <w:szCs w:val="20"/>
                <w:lang w:val="en-GB" w:eastAsia="en-GB"/>
              </w:rPr>
            </w:pPr>
          </w:p>
        </w:tc>
        <w:tc>
          <w:tcPr>
            <w:tcW w:w="7938" w:type="dxa"/>
            <w:hideMark/>
          </w:tcPr>
          <w:p w14:paraId="2A9FB438" w14:textId="77777777" w:rsidR="00D1633F" w:rsidRPr="007E60C6" w:rsidRDefault="00A95C9B" w:rsidP="00A95C9B">
            <w:pPr>
              <w:rPr>
                <w:rFonts w:eastAsia="Times New Roman" w:cs="Segoe UI"/>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11B7B769" wp14:editId="5003F8EE">
                  <wp:extent cx="400050" cy="40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105" cy="400105"/>
                          </a:xfrm>
                          <a:prstGeom prst="rect">
                            <a:avLst/>
                          </a:prstGeom>
                        </pic:spPr>
                      </pic:pic>
                    </a:graphicData>
                  </a:graphic>
                </wp:inline>
              </w:drawing>
            </w:r>
            <w:r w:rsidRPr="007E60C6">
              <w:rPr>
                <w:rFonts w:eastAsia="Times New Roman" w:cs="Segoe UI"/>
                <w:b/>
                <w:bCs/>
                <w:color w:val="172B4D"/>
                <w:spacing w:val="-1"/>
                <w:sz w:val="20"/>
                <w:szCs w:val="20"/>
                <w:lang w:val="en-GB" w:eastAsia="en-GB"/>
              </w:rPr>
              <w:t xml:space="preserve"> </w:t>
            </w:r>
            <w:r w:rsidR="00D1633F" w:rsidRPr="007E60C6">
              <w:rPr>
                <w:rFonts w:eastAsia="Times New Roman" w:cs="Segoe UI"/>
                <w:b/>
                <w:bCs/>
                <w:color w:val="172B4D"/>
                <w:spacing w:val="-1"/>
                <w:sz w:val="20"/>
                <w:szCs w:val="20"/>
                <w:lang w:val="en-GB" w:eastAsia="en-GB"/>
              </w:rPr>
              <w:t xml:space="preserve">0 </w:t>
            </w:r>
            <w:r w:rsidRPr="007E60C6">
              <w:rPr>
                <w:rFonts w:eastAsia="Times New Roman" w:cs="Segoe UI"/>
                <w:b/>
                <w:bCs/>
                <w:color w:val="172B4D"/>
                <w:spacing w:val="-1"/>
                <w:sz w:val="20"/>
                <w:szCs w:val="20"/>
                <w:lang w:val="en-GB" w:eastAsia="en-GB"/>
              </w:rPr>
              <w:t xml:space="preserve">incoming calls </w:t>
            </w:r>
            <w:r w:rsidR="00D1633F" w:rsidRPr="007E60C6">
              <w:rPr>
                <w:rFonts w:eastAsia="Times New Roman" w:cs="Segoe UI"/>
                <w:color w:val="172B4D"/>
                <w:spacing w:val="-1"/>
                <w:sz w:val="20"/>
                <w:szCs w:val="20"/>
                <w:lang w:val="en-GB" w:eastAsia="en-GB"/>
              </w:rPr>
              <w:t> </w:t>
            </w:r>
          </w:p>
        </w:tc>
      </w:tr>
      <w:tr w:rsidR="00D1633F" w:rsidRPr="007E60C6" w14:paraId="6AF3DD49" w14:textId="77777777" w:rsidTr="00A95C9B">
        <w:trPr>
          <w:trHeight w:val="138"/>
        </w:trPr>
        <w:tc>
          <w:tcPr>
            <w:tcW w:w="2547" w:type="dxa"/>
            <w:vMerge/>
            <w:vAlign w:val="center"/>
            <w:hideMark/>
          </w:tcPr>
          <w:p w14:paraId="449DF2DE" w14:textId="77777777" w:rsidR="00D1633F" w:rsidRPr="007E60C6" w:rsidRDefault="00D1633F" w:rsidP="00D1633F">
            <w:pPr>
              <w:jc w:val="center"/>
              <w:rPr>
                <w:rFonts w:eastAsia="Times New Roman" w:cs="Segoe UI"/>
                <w:color w:val="172B4D"/>
                <w:spacing w:val="-1"/>
                <w:sz w:val="20"/>
                <w:szCs w:val="20"/>
                <w:lang w:val="en-GB" w:eastAsia="en-GB"/>
              </w:rPr>
            </w:pPr>
          </w:p>
        </w:tc>
        <w:tc>
          <w:tcPr>
            <w:tcW w:w="7938" w:type="dxa"/>
            <w:hideMark/>
          </w:tcPr>
          <w:p w14:paraId="7A7AFF7E" w14:textId="77777777" w:rsidR="00A95C9B" w:rsidRPr="007E60C6" w:rsidRDefault="00A95C9B" w:rsidP="00D1633F">
            <w:pPr>
              <w:rPr>
                <w:rFonts w:eastAsia="Times New Roman" w:cs="Segoe UI"/>
                <w:b/>
                <w:bCs/>
                <w:color w:val="172B4D"/>
                <w:spacing w:val="-1"/>
                <w:sz w:val="20"/>
                <w:szCs w:val="20"/>
                <w:lang w:val="en-GB" w:eastAsia="en-GB"/>
              </w:rPr>
            </w:pPr>
          </w:p>
          <w:p w14:paraId="5BA8849A" w14:textId="77777777" w:rsidR="00D1633F" w:rsidRPr="007E60C6" w:rsidRDefault="00A95C9B" w:rsidP="00A95C9B">
            <w:pPr>
              <w:rPr>
                <w:rFonts w:eastAsia="Times New Roman" w:cs="Segoe UI"/>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4371AEBC" wp14:editId="7B4927D4">
                  <wp:extent cx="428625" cy="428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8685" cy="428685"/>
                          </a:xfrm>
                          <a:prstGeom prst="rect">
                            <a:avLst/>
                          </a:prstGeom>
                        </pic:spPr>
                      </pic:pic>
                    </a:graphicData>
                  </a:graphic>
                </wp:inline>
              </w:drawing>
            </w:r>
            <w:r w:rsidR="00D1633F" w:rsidRPr="007E60C6">
              <w:rPr>
                <w:rFonts w:eastAsia="Times New Roman" w:cs="Segoe UI"/>
                <w:b/>
                <w:bCs/>
                <w:color w:val="172B4D"/>
                <w:spacing w:val="-1"/>
                <w:sz w:val="20"/>
                <w:szCs w:val="20"/>
                <w:lang w:val="en-GB" w:eastAsia="en-GB"/>
              </w:rPr>
              <w:t>0 outgoing calls</w:t>
            </w:r>
          </w:p>
        </w:tc>
      </w:tr>
    </w:tbl>
    <w:p w14:paraId="287D3574" w14:textId="77777777" w:rsidR="0084179A" w:rsidRPr="007E60C6" w:rsidRDefault="0084179A" w:rsidP="00D1633F">
      <w:pPr>
        <w:rPr>
          <w:lang w:val="en-GB"/>
        </w:rPr>
      </w:pPr>
    </w:p>
    <w:p w14:paraId="66786766" w14:textId="77777777" w:rsidR="00D1633F" w:rsidRPr="007E60C6" w:rsidRDefault="00D1633F" w:rsidP="00D1633F">
      <w:pPr>
        <w:rPr>
          <w:lang w:val="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5"/>
      </w:tblGrid>
      <w:tr w:rsidR="00D1633F" w:rsidRPr="007E60C6" w14:paraId="72E90A58" w14:textId="77777777" w:rsidTr="00D1633F">
        <w:trPr>
          <w:trHeight w:val="1044"/>
        </w:trPr>
        <w:tc>
          <w:tcPr>
            <w:tcW w:w="3495" w:type="dxa"/>
            <w:hideMark/>
          </w:tcPr>
          <w:p w14:paraId="3423A01A"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noProof/>
                <w:color w:val="172B4D"/>
                <w:sz w:val="20"/>
                <w:szCs w:val="20"/>
                <w:lang w:val="en-GB" w:eastAsia="en-GB"/>
              </w:rPr>
              <w:drawing>
                <wp:inline distT="0" distB="0" distL="0" distR="0" wp14:anchorId="4089DF6F" wp14:editId="044D8310">
                  <wp:extent cx="1251587" cy="497205"/>
                  <wp:effectExtent l="0" t="0" r="5715" b="0"/>
                  <wp:docPr id="33" name="Picture 3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Description automatically generated"/>
                          <pic:cNvPicPr/>
                        </pic:nvPicPr>
                        <pic:blipFill>
                          <a:blip r:embed="rId33"/>
                          <a:stretch>
                            <a:fillRect/>
                          </a:stretch>
                        </pic:blipFill>
                        <pic:spPr>
                          <a:xfrm>
                            <a:off x="0" y="0"/>
                            <a:ext cx="1272118" cy="505361"/>
                          </a:xfrm>
                          <a:prstGeom prst="rect">
                            <a:avLst/>
                          </a:prstGeom>
                        </pic:spPr>
                      </pic:pic>
                    </a:graphicData>
                  </a:graphic>
                </wp:inline>
              </w:drawing>
            </w:r>
          </w:p>
        </w:tc>
        <w:tc>
          <w:tcPr>
            <w:tcW w:w="3495" w:type="dxa"/>
            <w:hideMark/>
          </w:tcPr>
          <w:p w14:paraId="55C1DC70"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noProof/>
                <w:color w:val="172B4D"/>
                <w:spacing w:val="-1"/>
                <w:sz w:val="20"/>
                <w:szCs w:val="20"/>
                <w:lang w:val="en-GB" w:eastAsia="en-GB"/>
              </w:rPr>
              <w:drawing>
                <wp:inline distT="0" distB="0" distL="0" distR="0" wp14:anchorId="2CA9B935" wp14:editId="0632E92B">
                  <wp:extent cx="1800225" cy="558691"/>
                  <wp:effectExtent l="0" t="0" r="0" b="0"/>
                  <wp:docPr id="36" name="Picture 36" descr="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ogo  Description automatically generated"/>
                          <pic:cNvPicPr/>
                        </pic:nvPicPr>
                        <pic:blipFill>
                          <a:blip r:embed="rId34"/>
                          <a:stretch>
                            <a:fillRect/>
                          </a:stretch>
                        </pic:blipFill>
                        <pic:spPr>
                          <a:xfrm>
                            <a:off x="0" y="0"/>
                            <a:ext cx="1821905" cy="565419"/>
                          </a:xfrm>
                          <a:prstGeom prst="rect">
                            <a:avLst/>
                          </a:prstGeom>
                        </pic:spPr>
                      </pic:pic>
                    </a:graphicData>
                  </a:graphic>
                </wp:inline>
              </w:drawing>
            </w:r>
          </w:p>
        </w:tc>
        <w:tc>
          <w:tcPr>
            <w:tcW w:w="3495" w:type="dxa"/>
            <w:hideMark/>
          </w:tcPr>
          <w:p w14:paraId="09328A1C"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noProof/>
                <w:color w:val="172B4D"/>
                <w:spacing w:val="-1"/>
                <w:sz w:val="20"/>
                <w:szCs w:val="20"/>
                <w:lang w:val="en-GB" w:eastAsia="en-GB"/>
              </w:rPr>
              <w:drawing>
                <wp:inline distT="0" distB="0" distL="0" distR="0" wp14:anchorId="6A27D1F6" wp14:editId="14AEC52D">
                  <wp:extent cx="1695450" cy="497669"/>
                  <wp:effectExtent l="0" t="0" r="0" b="0"/>
                  <wp:docPr id="35" name="Picture 35"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Description automatically generated"/>
                          <pic:cNvPicPr/>
                        </pic:nvPicPr>
                        <pic:blipFill>
                          <a:blip r:embed="rId35"/>
                          <a:stretch>
                            <a:fillRect/>
                          </a:stretch>
                        </pic:blipFill>
                        <pic:spPr>
                          <a:xfrm>
                            <a:off x="0" y="0"/>
                            <a:ext cx="1726822" cy="506878"/>
                          </a:xfrm>
                          <a:prstGeom prst="rect">
                            <a:avLst/>
                          </a:prstGeom>
                        </pic:spPr>
                      </pic:pic>
                    </a:graphicData>
                  </a:graphic>
                </wp:inline>
              </w:drawing>
            </w:r>
          </w:p>
        </w:tc>
      </w:tr>
      <w:tr w:rsidR="00D1633F" w:rsidRPr="007E60C6" w14:paraId="10475FBE" w14:textId="77777777" w:rsidTr="00D1633F">
        <w:trPr>
          <w:trHeight w:val="3525"/>
        </w:trPr>
        <w:tc>
          <w:tcPr>
            <w:tcW w:w="3495" w:type="dxa"/>
            <w:hideMark/>
          </w:tcPr>
          <w:p w14:paraId="713EB851"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66 users with 0 calls</w:t>
            </w:r>
          </w:p>
          <w:p w14:paraId="0E32006D"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p w14:paraId="2F4718F6"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with under 20 calls</w:t>
            </w:r>
          </w:p>
          <w:p w14:paraId="55955428"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c>
          <w:tcPr>
            <w:tcW w:w="3495" w:type="dxa"/>
            <w:hideMark/>
          </w:tcPr>
          <w:p w14:paraId="5CCA649C"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users with under 50 call involvements</w:t>
            </w:r>
          </w:p>
          <w:p w14:paraId="5B82ABF5"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0 with under 100 call involvements</w:t>
            </w:r>
          </w:p>
          <w:p w14:paraId="3F0BB670"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c>
          <w:tcPr>
            <w:tcW w:w="3495" w:type="dxa"/>
            <w:hideMark/>
          </w:tcPr>
          <w:p w14:paraId="3F62B7C3"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users with over 100 call involvements</w:t>
            </w:r>
          </w:p>
          <w:p w14:paraId="49307BD8"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 xml:space="preserve">0 over 250 </w:t>
            </w:r>
          </w:p>
          <w:p w14:paraId="640BFCA9"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0 over 1000</w:t>
            </w:r>
          </w:p>
          <w:p w14:paraId="3AE8CE84"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r>
    </w:tbl>
    <w:p w14:paraId="1D30C1EF" w14:textId="77777777" w:rsidR="00D1633F" w:rsidRPr="007E60C6" w:rsidRDefault="00D1633F" w:rsidP="00D1633F">
      <w:pPr>
        <w:rPr>
          <w:bdr w:val="none" w:sz="0" w:space="0" w:color="auto"/>
          <w:lang w:val="en-GB"/>
        </w:rPr>
      </w:pPr>
    </w:p>
    <w:p w14:paraId="728CB35B" w14:textId="77777777" w:rsidR="002B6938" w:rsidRPr="007E60C6" w:rsidRDefault="00725F5A" w:rsidP="00D1633F">
      <w:pPr>
        <w:pStyle w:val="Heading1"/>
        <w:rPr>
          <w:rFonts w:ascii="Futura PT Book" w:hAnsi="Futura PT Book"/>
        </w:rPr>
      </w:pPr>
      <w:bookmarkStart w:id="19" w:name="_Toc100050566"/>
      <w:bookmarkStart w:id="20" w:name="_Toc129270986"/>
      <w:r w:rsidRPr="007E60C6">
        <w:rPr>
          <w:rFonts w:ascii="Futura PT Book" w:hAnsi="Futura PT Book"/>
          <w:noProof/>
        </w:rPr>
        <w:lastRenderedPageBreak/>
        <w:drawing>
          <wp:anchor distT="0" distB="0" distL="114300" distR="114300" simplePos="0" relativeHeight="251689984" behindDoc="1" locked="0" layoutInCell="1" allowOverlap="1" wp14:anchorId="0FCF1E07" wp14:editId="17BF9B62">
            <wp:simplePos x="0" y="0"/>
            <wp:positionH relativeFrom="margin">
              <wp:posOffset>5792470</wp:posOffset>
            </wp:positionH>
            <wp:positionV relativeFrom="paragraph">
              <wp:posOffset>5715</wp:posOffset>
            </wp:positionV>
            <wp:extent cx="857370" cy="857370"/>
            <wp:effectExtent l="0" t="0" r="0" b="0"/>
            <wp:wrapTight wrapText="bothSides">
              <wp:wrapPolygon edited="0">
                <wp:start x="0" y="0"/>
                <wp:lineTo x="0" y="21120"/>
                <wp:lineTo x="20160" y="21120"/>
                <wp:lineTo x="21120" y="19680"/>
                <wp:lineTo x="21120" y="1440"/>
                <wp:lineTo x="20640" y="0"/>
                <wp:lineTo x="0" y="0"/>
              </wp:wrapPolygon>
            </wp:wrapTight>
            <wp:docPr id="1073741850" name="Picture 107374185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Picture 1073741850" descr="A picture containing text  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anchor>
        </w:drawing>
      </w:r>
      <w:r w:rsidR="002B6938" w:rsidRPr="007E60C6">
        <w:rPr>
          <w:rFonts w:ascii="Futura PT Book" w:hAnsi="Futura PT Book"/>
        </w:rPr>
        <w:t>Energy insights</w:t>
      </w:r>
      <w:bookmarkEnd w:id="19"/>
      <w:bookmarkEnd w:id="20"/>
    </w:p>
    <w:p w14:paraId="1AC9997B" w14:textId="77777777" w:rsidR="00725F5A" w:rsidRPr="007E60C6" w:rsidRDefault="00725F5A" w:rsidP="00725F5A">
      <w:pPr>
        <w:rPr>
          <w:lang w:val="en-GB"/>
        </w:rPr>
      </w:pPr>
    </w:p>
    <w:p w14:paraId="4311BB0E" w14:textId="77777777" w:rsidR="00020DB0" w:rsidRPr="007E60C6" w:rsidRDefault="00020DB0" w:rsidP="0084179A">
      <w:pPr>
        <w:rPr>
          <w:rFonts w:cs="Segoe UI"/>
          <w:lang w:val="en-GB"/>
        </w:rPr>
      </w:pPr>
      <w:r w:rsidRPr="007E60C6">
        <w:rPr>
          <w:rFonts w:cs="Segoe UI"/>
          <w:lang w:val="en-GB"/>
        </w:rPr>
        <w:t xml:space="preserve">This report details potential carbon impact of the existing solution based on the following assumption: </w:t>
      </w:r>
      <w:r w:rsidR="002B6938" w:rsidRPr="007E60C6">
        <w:rPr>
          <w:rFonts w:cs="Segoe UI"/>
          <w:i/>
          <w:iCs/>
          <w:lang w:val="en-GB"/>
        </w:rPr>
        <w:t>ALL devices are in use for 30% of a 5-day working week</w:t>
      </w:r>
    </w:p>
    <w:p w14:paraId="1A41EAD8" w14:textId="77777777" w:rsidR="00020DB0" w:rsidRPr="007E60C6" w:rsidRDefault="00020DB0" w:rsidP="0084179A">
      <w:pPr>
        <w:rPr>
          <w:rFonts w:cs="Segoe UI"/>
          <w:lang w:val="en-GB"/>
        </w:rPr>
      </w:pPr>
    </w:p>
    <w:p w14:paraId="6DDB2361" w14:textId="77777777" w:rsidR="002B6938" w:rsidRPr="007E60C6" w:rsidRDefault="002B6938" w:rsidP="0084179A">
      <w:pPr>
        <w:rPr>
          <w:rFonts w:cs="Segoe UI"/>
          <w:lang w:val="en-GB"/>
        </w:rPr>
      </w:pPr>
      <w:r w:rsidRPr="007E60C6">
        <w:rPr>
          <w:rFonts w:cs="Segoe UI"/>
          <w:lang w:val="en-GB"/>
        </w:rPr>
        <w:t>This report is for illustration purposes only.</w:t>
      </w:r>
    </w:p>
    <w:p w14:paraId="0AE921F3" w14:textId="77777777" w:rsidR="002B6938" w:rsidRPr="007E60C6" w:rsidRDefault="002B6938" w:rsidP="008E5827">
      <w:pPr>
        <w:rPr>
          <w:rFonts w:cs="Segoe UI"/>
          <w:lang w:val="en-GB"/>
        </w:rPr>
      </w:pPr>
    </w:p>
    <w:p w14:paraId="2CC8155C" w14:textId="77777777" w:rsidR="00725F5A" w:rsidRPr="007E60C6" w:rsidRDefault="00725F5A" w:rsidP="008E5827">
      <w:pPr>
        <w:rPr>
          <w:rFonts w:cs="Segoe UI"/>
          <w:lang w:val="en-GB"/>
        </w:rPr>
      </w:pPr>
    </w:p>
    <w:p w14:paraId="12E8391A" w14:textId="77777777" w:rsidR="00725F5A" w:rsidRPr="007E60C6" w:rsidRDefault="00725F5A" w:rsidP="008E5827">
      <w:pPr>
        <w:rPr>
          <w:rFonts w:cs="Segoe UI"/>
          <w:lang w:val="en-GB"/>
        </w:rPr>
      </w:pPr>
    </w:p>
    <w:p w14:paraId="71E34347" w14:textId="77777777" w:rsidR="00020DB0" w:rsidRPr="007E60C6" w:rsidRDefault="00020DB0" w:rsidP="008E5827">
      <w:pPr>
        <w:rPr>
          <w:rFonts w:cs="Segoe UI"/>
          <w:bCs/>
          <w:color w:val="1481AB" w:themeColor="accent1" w:themeShade="BF"/>
          <w:lang w:val="en-GB"/>
        </w:rPr>
      </w:pPr>
      <w:r w:rsidRPr="007E60C6">
        <w:rPr>
          <w:rFonts w:cs="Segoe UI"/>
          <w:bCs/>
          <w:color w:val="1481AB" w:themeColor="accent1" w:themeShade="BF"/>
          <w:lang w:val="en-GB"/>
        </w:rPr>
        <w:t xml:space="preserve">The current </w:t>
      </w:r>
      <w:r w:rsidRPr="007E60C6">
        <w:rPr>
          <w:rFonts w:cs="Segoe UI"/>
          <w:b/>
          <w:color w:val="1481AB" w:themeColor="accent1" w:themeShade="BF"/>
          <w:lang w:val="en-GB"/>
        </w:rPr>
        <w:t xml:space="preserve">Total kWh </w:t>
      </w:r>
      <w:r w:rsidRPr="007E60C6">
        <w:rPr>
          <w:rFonts w:cs="Segoe UI"/>
          <w:bCs/>
          <w:color w:val="1481AB" w:themeColor="accent1" w:themeShade="BF"/>
          <w:lang w:val="en-GB"/>
        </w:rPr>
        <w:t>of</w:t>
      </w:r>
      <w:r w:rsidRPr="007E60C6">
        <w:rPr>
          <w:rFonts w:cs="Segoe UI"/>
          <w:b/>
          <w:color w:val="1481AB" w:themeColor="accent1" w:themeShade="BF"/>
          <w:lang w:val="en-GB"/>
        </w:rPr>
        <w:t xml:space="preserve"> </w:t>
      </w:r>
      <w:r w:rsidRPr="007E60C6">
        <w:rPr>
          <w:rFonts w:cs="Segoe UI"/>
          <w:b/>
          <w:color w:val="BA7003" w:themeColor="accent4" w:themeShade="80"/>
          <w:lang w:val="en-GB"/>
        </w:rPr>
        <w:t xml:space="preserve">0.19 </w:t>
      </w:r>
      <w:r w:rsidRPr="007E60C6">
        <w:rPr>
          <w:rFonts w:cs="Segoe UI"/>
          <w:bCs/>
          <w:color w:val="1481AB" w:themeColor="accent1" w:themeShade="BF"/>
          <w:lang w:val="en-GB"/>
        </w:rPr>
        <w:t xml:space="preserve">can be reflected as </w:t>
      </w:r>
      <w:r w:rsidRPr="007E60C6">
        <w:rPr>
          <w:rFonts w:cs="Segoe UI"/>
          <w:b/>
          <w:color w:val="BA7003" w:themeColor="accent4" w:themeShade="80"/>
          <w:lang w:val="en-GB"/>
        </w:rPr>
        <w:t>1642.49</w:t>
      </w:r>
      <w:r w:rsidR="007D5CD7" w:rsidRPr="007E60C6">
        <w:rPr>
          <w:rFonts w:cs="Segoe UI"/>
          <w:b/>
          <w:color w:val="BA7003" w:themeColor="accent4" w:themeShade="80"/>
          <w:lang w:val="en-GB"/>
        </w:rPr>
        <w:t xml:space="preserve"> </w:t>
      </w:r>
      <w:r w:rsidR="007D5CD7" w:rsidRPr="007E60C6">
        <w:rPr>
          <w:rFonts w:cs="Segoe UI"/>
          <w:b/>
          <w:color w:val="1481AB" w:themeColor="accent1" w:themeShade="BF"/>
          <w:lang w:val="en-GB"/>
        </w:rPr>
        <w:t>kW</w:t>
      </w:r>
      <w:r w:rsidR="007D5CD7" w:rsidRPr="007E60C6">
        <w:rPr>
          <w:rFonts w:cs="Segoe UI"/>
          <w:bCs/>
          <w:color w:val="1481AB" w:themeColor="accent1" w:themeShade="BF"/>
          <w:lang w:val="en-GB"/>
        </w:rPr>
        <w:t xml:space="preserve"> </w:t>
      </w:r>
      <w:r w:rsidRPr="007E60C6">
        <w:rPr>
          <w:rFonts w:cs="Segoe UI"/>
          <w:bCs/>
          <w:color w:val="1481AB" w:themeColor="accent1" w:themeShade="BF"/>
          <w:lang w:val="en-GB"/>
        </w:rPr>
        <w:t>annually</w:t>
      </w:r>
      <w:r w:rsidR="007D5CD7" w:rsidRPr="007E60C6">
        <w:rPr>
          <w:rFonts w:cs="Segoe UI"/>
          <w:bCs/>
          <w:color w:val="1481AB" w:themeColor="accent1" w:themeShade="BF"/>
          <w:lang w:val="en-GB"/>
        </w:rPr>
        <w:t xml:space="preserve"> – This </w:t>
      </w:r>
      <w:r w:rsidRPr="007E60C6">
        <w:rPr>
          <w:rFonts w:cs="Segoe UI"/>
          <w:bCs/>
          <w:color w:val="1481AB" w:themeColor="accent1" w:themeShade="BF"/>
          <w:lang w:val="en-GB"/>
        </w:rPr>
        <w:t xml:space="preserve">is equivalent to the following environmental impact. </w:t>
      </w:r>
    </w:p>
    <w:p w14:paraId="3698FAC5" w14:textId="77777777" w:rsidR="00F2099F" w:rsidRPr="007E60C6" w:rsidRDefault="00F2099F" w:rsidP="008E5827">
      <w:pPr>
        <w:rPr>
          <w:rFonts w:cs="Segoe UI"/>
          <w:bCs/>
          <w:color w:val="1481AB" w:themeColor="accent1" w:themeShade="BF"/>
          <w:lang w:val="en-GB"/>
        </w:rPr>
      </w:pPr>
    </w:p>
    <w:p w14:paraId="25D93AB3" w14:textId="77777777" w:rsidR="00F2099F" w:rsidRPr="007E60C6" w:rsidRDefault="00F2099F" w:rsidP="008E5827">
      <w:pPr>
        <w:rPr>
          <w:rFonts w:cs="Segoe UI"/>
          <w:bCs/>
          <w:color w:val="1481AB" w:themeColor="accent1" w:themeShade="BF"/>
          <w:lang w:val="en-GB"/>
        </w:rPr>
      </w:pPr>
    </w:p>
    <w:p w14:paraId="19ADA46B" w14:textId="77777777" w:rsidR="00020DB0" w:rsidRPr="007E60C6" w:rsidRDefault="00020DB0" w:rsidP="008E5827">
      <w:pPr>
        <w:rPr>
          <w:rFonts w:cs="Segoe UI"/>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563"/>
        <w:gridCol w:w="2563"/>
        <w:gridCol w:w="2563"/>
      </w:tblGrid>
      <w:tr w:rsidR="009A4D4E" w:rsidRPr="007E60C6" w14:paraId="7F454E6C" w14:textId="77777777" w:rsidTr="009A4D4E">
        <w:trPr>
          <w:jc w:val="center"/>
        </w:trPr>
        <w:tc>
          <w:tcPr>
            <w:tcW w:w="2563" w:type="dxa"/>
          </w:tcPr>
          <w:p w14:paraId="358969F9" w14:textId="77777777" w:rsidR="00020DB0" w:rsidRPr="007E60C6" w:rsidRDefault="00020DB0" w:rsidP="009A4D4E">
            <w:pPr>
              <w:jc w:val="center"/>
              <w:rPr>
                <w:rFonts w:cs="Segoe UI"/>
                <w:lang w:val="en-GB"/>
              </w:rPr>
            </w:pPr>
            <w:r w:rsidRPr="007E60C6">
              <w:rPr>
                <w:rFonts w:cs="Segoe UI"/>
                <w:noProof/>
                <w:lang w:val="en-GB"/>
              </w:rPr>
              <w:drawing>
                <wp:inline distT="0" distB="0" distL="0" distR="0" wp14:anchorId="2CB8B1DB" wp14:editId="448BDB53">
                  <wp:extent cx="914528" cy="65731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528" cy="657317"/>
                          </a:xfrm>
                          <a:prstGeom prst="rect">
                            <a:avLst/>
                          </a:prstGeom>
                        </pic:spPr>
                      </pic:pic>
                    </a:graphicData>
                  </a:graphic>
                </wp:inline>
              </w:drawing>
            </w:r>
          </w:p>
        </w:tc>
        <w:tc>
          <w:tcPr>
            <w:tcW w:w="2563" w:type="dxa"/>
          </w:tcPr>
          <w:p w14:paraId="73B34BC6"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4469E4E8" wp14:editId="2D7F6562">
                  <wp:extent cx="914528" cy="914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528" cy="914528"/>
                          </a:xfrm>
                          <a:prstGeom prst="rect">
                            <a:avLst/>
                          </a:prstGeom>
                        </pic:spPr>
                      </pic:pic>
                    </a:graphicData>
                  </a:graphic>
                </wp:inline>
              </w:drawing>
            </w:r>
          </w:p>
        </w:tc>
        <w:tc>
          <w:tcPr>
            <w:tcW w:w="2563" w:type="dxa"/>
          </w:tcPr>
          <w:p w14:paraId="406ECE5C"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0B6136EC" wp14:editId="2B84B8CD">
                  <wp:extent cx="914528" cy="9145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4528" cy="914528"/>
                          </a:xfrm>
                          <a:prstGeom prst="rect">
                            <a:avLst/>
                          </a:prstGeom>
                        </pic:spPr>
                      </pic:pic>
                    </a:graphicData>
                  </a:graphic>
                </wp:inline>
              </w:drawing>
            </w:r>
          </w:p>
        </w:tc>
        <w:tc>
          <w:tcPr>
            <w:tcW w:w="2563" w:type="dxa"/>
          </w:tcPr>
          <w:p w14:paraId="75EF7AC2"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1DB26BBD" wp14:editId="60DBEE47">
                  <wp:extent cx="914528" cy="9145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528" cy="914528"/>
                          </a:xfrm>
                          <a:prstGeom prst="rect">
                            <a:avLst/>
                          </a:prstGeom>
                        </pic:spPr>
                      </pic:pic>
                    </a:graphicData>
                  </a:graphic>
                </wp:inline>
              </w:drawing>
            </w:r>
          </w:p>
        </w:tc>
      </w:tr>
      <w:tr w:rsidR="006E3723" w:rsidRPr="007E60C6" w14:paraId="7D7CFC20" w14:textId="77777777" w:rsidTr="009A4D4E">
        <w:trPr>
          <w:jc w:val="center"/>
        </w:trPr>
        <w:tc>
          <w:tcPr>
            <w:tcW w:w="2563" w:type="dxa"/>
          </w:tcPr>
          <w:p w14:paraId="20DE7F72" w14:textId="77777777" w:rsidR="006E3723" w:rsidRPr="007E60C6" w:rsidRDefault="00020DB0" w:rsidP="009A4D4E">
            <w:pPr>
              <w:jc w:val="center"/>
              <w:rPr>
                <w:rFonts w:cs="Segoe UI"/>
                <w:b/>
                <w:color w:val="BA7003" w:themeColor="accent4" w:themeShade="80"/>
                <w:lang w:val="en-GB"/>
              </w:rPr>
            </w:pPr>
            <w:r w:rsidRPr="007E60C6">
              <w:rPr>
                <w:rFonts w:cs="Segoe UI"/>
                <w:b/>
                <w:color w:val="BA7003" w:themeColor="accent4" w:themeShade="80"/>
                <w:lang w:val="en-GB"/>
              </w:rPr>
              <w:t>861.67</w:t>
            </w:r>
          </w:p>
          <w:p w14:paraId="12CBF5C9" w14:textId="77777777" w:rsidR="00020DB0" w:rsidRPr="007E60C6" w:rsidRDefault="00020DB0" w:rsidP="009A4D4E">
            <w:pPr>
              <w:jc w:val="center"/>
              <w:rPr>
                <w:rFonts w:cs="Segoe UI"/>
                <w:lang w:val="en-GB"/>
              </w:rPr>
            </w:pPr>
            <w:r w:rsidRPr="007E60C6">
              <w:rPr>
                <w:rFonts w:cs="Segoe UI"/>
                <w:b/>
                <w:color w:val="1481AB" w:themeColor="accent1" w:themeShade="BF"/>
                <w:lang w:val="en-GB"/>
              </w:rPr>
              <w:t>Kilograms of CO</w:t>
            </w:r>
            <w:r w:rsidRPr="007E60C6">
              <w:rPr>
                <w:rFonts w:cs="Segoe UI"/>
                <w:b/>
                <w:color w:val="1481AB" w:themeColor="accent1" w:themeShade="BF"/>
                <w:vertAlign w:val="subscript"/>
                <w:lang w:val="en-GB"/>
              </w:rPr>
              <w:t>2</w:t>
            </w:r>
          </w:p>
        </w:tc>
        <w:tc>
          <w:tcPr>
            <w:tcW w:w="2563" w:type="dxa"/>
          </w:tcPr>
          <w:p w14:paraId="35A0CA6E" w14:textId="77777777" w:rsidR="006E3723"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1.64</w:t>
            </w:r>
          </w:p>
          <w:p w14:paraId="7482B074" w14:textId="77777777" w:rsidR="00020DB0" w:rsidRPr="007E60C6" w:rsidRDefault="006E3723" w:rsidP="009A4D4E">
            <w:pPr>
              <w:jc w:val="center"/>
              <w:rPr>
                <w:rFonts w:cs="Segoe UI"/>
                <w:lang w:val="en-GB"/>
              </w:rPr>
            </w:pPr>
            <w:r w:rsidRPr="007E60C6">
              <w:rPr>
                <w:rFonts w:cs="Segoe UI"/>
                <w:b/>
                <w:bCs/>
                <w:color w:val="1481AB" w:themeColor="accent1" w:themeShade="BF"/>
                <w:lang w:val="en-GB"/>
              </w:rPr>
              <w:t>F</w:t>
            </w:r>
            <w:r w:rsidR="00020DB0" w:rsidRPr="007E60C6">
              <w:rPr>
                <w:rFonts w:cs="Segoe UI"/>
                <w:b/>
                <w:bCs/>
                <w:color w:val="1481AB" w:themeColor="accent1" w:themeShade="BF"/>
                <w:lang w:val="en-GB"/>
              </w:rPr>
              <w:t>ully grown trees felled</w:t>
            </w:r>
          </w:p>
        </w:tc>
        <w:tc>
          <w:tcPr>
            <w:tcW w:w="2563" w:type="dxa"/>
          </w:tcPr>
          <w:p w14:paraId="54B851D1" w14:textId="77777777" w:rsidR="006E3723" w:rsidRPr="007E60C6" w:rsidRDefault="009A4D4E" w:rsidP="006E3723">
            <w:pPr>
              <w:jc w:val="center"/>
              <w:rPr>
                <w:rFonts w:cs="Segoe UI"/>
                <w:b/>
                <w:bCs/>
                <w:color w:val="BA7003" w:themeColor="accent4" w:themeShade="80"/>
                <w:lang w:val="en-GB"/>
              </w:rPr>
            </w:pPr>
            <w:r w:rsidRPr="007E60C6">
              <w:rPr>
                <w:rFonts w:cs="Segoe UI"/>
                <w:b/>
                <w:bCs/>
                <w:color w:val="BA7003" w:themeColor="accent4" w:themeShade="80"/>
                <w:lang w:val="en-GB"/>
              </w:rPr>
              <w:t>0.25</w:t>
            </w:r>
          </w:p>
          <w:p w14:paraId="3E27AC8C" w14:textId="77777777" w:rsidR="009A4D4E" w:rsidRPr="007E60C6" w:rsidRDefault="009A4D4E" w:rsidP="006E3723">
            <w:pPr>
              <w:jc w:val="center"/>
              <w:rPr>
                <w:rFonts w:cs="Segoe UI"/>
                <w:lang w:val="en-GB"/>
              </w:rPr>
            </w:pPr>
            <w:r w:rsidRPr="007E60C6">
              <w:rPr>
                <w:rFonts w:cs="Segoe UI"/>
                <w:b/>
                <w:bCs/>
                <w:color w:val="1481AB" w:themeColor="accent1" w:themeShade="BF"/>
                <w:lang w:val="en-GB"/>
              </w:rPr>
              <w:t>Passenger cars driven for 12 months</w:t>
            </w:r>
          </w:p>
        </w:tc>
        <w:tc>
          <w:tcPr>
            <w:tcW w:w="2563" w:type="dxa"/>
          </w:tcPr>
          <w:p w14:paraId="131346BC" w14:textId="77777777" w:rsidR="00020DB0" w:rsidRPr="007E60C6" w:rsidRDefault="000026B4" w:rsidP="009A4D4E">
            <w:pPr>
              <w:jc w:val="center"/>
              <w:rPr>
                <w:rFonts w:cs="Segoe UI"/>
                <w:b/>
                <w:bCs/>
                <w:color w:val="1481AB" w:themeColor="accent1" w:themeShade="BF"/>
                <w:lang w:val="en-GB"/>
              </w:rPr>
            </w:pPr>
            <w:r w:rsidRPr="007E60C6">
              <w:rPr>
                <w:rFonts w:cs="Segoe UI"/>
                <w:b/>
                <w:bCs/>
                <w:color w:val="1481AB" w:themeColor="accent1" w:themeShade="BF"/>
                <w:lang w:val="en-GB"/>
              </w:rPr>
              <w:t>Annual</w:t>
            </w:r>
            <w:r w:rsidR="009A4D4E" w:rsidRPr="007E60C6">
              <w:rPr>
                <w:rFonts w:cs="Segoe UI"/>
                <w:b/>
                <w:bCs/>
                <w:color w:val="1481AB" w:themeColor="accent1" w:themeShade="BF"/>
                <w:lang w:val="en-GB"/>
              </w:rPr>
              <w:t xml:space="preserve"> </w:t>
            </w:r>
            <w:r w:rsidR="00020DB0" w:rsidRPr="007E60C6">
              <w:rPr>
                <w:rFonts w:cs="Segoe UI"/>
                <w:b/>
                <w:bCs/>
                <w:color w:val="1481AB" w:themeColor="accent1" w:themeShade="BF"/>
                <w:lang w:val="en-GB"/>
              </w:rPr>
              <w:t>energy usage of</w:t>
            </w:r>
          </w:p>
          <w:p w14:paraId="658D65E6" w14:textId="77777777" w:rsidR="00020DB0"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0.13</w:t>
            </w:r>
            <w:r w:rsidR="000026B4" w:rsidRPr="007E60C6">
              <w:rPr>
                <w:rFonts w:cs="Segoe UI"/>
                <w:b/>
                <w:bCs/>
                <w:color w:val="BA7003" w:themeColor="accent4" w:themeShade="80"/>
                <w:lang w:val="en-GB"/>
              </w:rPr>
              <w:t xml:space="preserve"> </w:t>
            </w:r>
            <w:r w:rsidR="000026B4" w:rsidRPr="007E60C6">
              <w:rPr>
                <w:rFonts w:cs="Segoe UI"/>
                <w:b/>
                <w:bCs/>
                <w:color w:val="1481AB" w:themeColor="accent1" w:themeShade="BF"/>
                <w:lang w:val="en-GB"/>
              </w:rPr>
              <w:t>of a family home</w:t>
            </w:r>
            <w:r w:rsidR="006E3723" w:rsidRPr="007E60C6">
              <w:rPr>
                <w:rFonts w:cs="Segoe UI"/>
                <w:b/>
                <w:bCs/>
                <w:color w:val="1481AB" w:themeColor="accent1" w:themeShade="BF"/>
                <w:lang w:val="en-GB"/>
              </w:rPr>
              <w:t>s</w:t>
            </w:r>
          </w:p>
          <w:p w14:paraId="7C8B0CF5" w14:textId="77777777" w:rsidR="00020DB0" w:rsidRPr="007E60C6" w:rsidRDefault="00020DB0" w:rsidP="008E5827">
            <w:pPr>
              <w:rPr>
                <w:rFonts w:cs="Segoe UI"/>
                <w:lang w:val="en-GB"/>
              </w:rPr>
            </w:pPr>
          </w:p>
        </w:tc>
      </w:tr>
    </w:tbl>
    <w:p w14:paraId="3EE151D5" w14:textId="77777777" w:rsidR="009A4D4E" w:rsidRPr="007E60C6" w:rsidRDefault="009A4D4E" w:rsidP="009A4D4E">
      <w:pPr>
        <w:rPr>
          <w:rFonts w:cs="Segoe UI"/>
          <w:b/>
          <w:bCs/>
          <w:lang w:val="en-GB"/>
        </w:rPr>
      </w:pPr>
      <w:r w:rsidRPr="007E60C6">
        <w:rPr>
          <w:rFonts w:cs="Segoe UI"/>
          <w:b/>
          <w:bCs/>
          <w:lang w:val="en-GB"/>
        </w:rPr>
        <w:t>Moving to a hosted solution could potentially reduce the carbon impact of your solution by taking advantage of a multi-tenanted platform in an efficient data center.</w:t>
      </w:r>
    </w:p>
    <w:p w14:paraId="650D3C1B" w14:textId="77777777" w:rsidR="009A4D4E" w:rsidRPr="007E60C6" w:rsidRDefault="009A4D4E" w:rsidP="00976804">
      <w:pPr>
        <w:jc w:val="center"/>
        <w:rPr>
          <w:rFonts w:cs="Segoe UI"/>
          <w:lang w:val="en-GB"/>
        </w:rPr>
      </w:pPr>
    </w:p>
    <w:p w14:paraId="47C7CEF2" w14:textId="77777777" w:rsidR="000026B4" w:rsidRPr="007E60C6" w:rsidRDefault="000026B4" w:rsidP="008E5827">
      <w:pPr>
        <w:rPr>
          <w:rFonts w:cs="Segoe UI"/>
          <w:lang w:val="en-GB"/>
        </w:rPr>
      </w:pPr>
    </w:p>
    <w:p w14:paraId="575AEC69" w14:textId="77777777" w:rsidR="009A4D4E" w:rsidRPr="007E60C6" w:rsidRDefault="009A4D4E" w:rsidP="008E5827">
      <w:pPr>
        <w:rPr>
          <w:rFonts w:cs="Segoe UI"/>
          <w:lang w:val="en-GB"/>
        </w:rPr>
      </w:pPr>
      <w:r w:rsidRPr="007E60C6">
        <w:rPr>
          <w:rFonts w:cs="Segoe UI"/>
          <w:lang w:val="en-GB"/>
        </w:rPr>
        <w:t>In the meantime, you can mitigate your impact by…</w:t>
      </w:r>
    </w:p>
    <w:p w14:paraId="562C5175" w14:textId="77777777" w:rsidR="0050033E" w:rsidRPr="007E60C6" w:rsidRDefault="0050033E" w:rsidP="008E5827">
      <w:pPr>
        <w:rPr>
          <w:rFonts w:cs="Segoe UI"/>
          <w:lang w:val="en-GB"/>
        </w:rPr>
      </w:pPr>
    </w:p>
    <w:p w14:paraId="7D3DE31F" w14:textId="77777777" w:rsidR="009A4D4E" w:rsidRPr="007E60C6" w:rsidRDefault="009A4D4E" w:rsidP="008E5827">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989"/>
      </w:tblGrid>
      <w:tr w:rsidR="000026B4" w:rsidRPr="007E60C6" w14:paraId="47A1EAE3" w14:textId="77777777" w:rsidTr="0050033E">
        <w:tc>
          <w:tcPr>
            <w:tcW w:w="2263" w:type="dxa"/>
          </w:tcPr>
          <w:p w14:paraId="4A3F1280" w14:textId="77777777" w:rsidR="000026B4" w:rsidRPr="007E60C6" w:rsidRDefault="000026B4" w:rsidP="008E5827">
            <w:pPr>
              <w:rPr>
                <w:rFonts w:cs="Segoe UI"/>
                <w:lang w:val="en-GB"/>
              </w:rPr>
            </w:pPr>
            <w:r w:rsidRPr="007E60C6">
              <w:rPr>
                <w:rFonts w:cs="Segoe UI"/>
                <w:noProof/>
                <w:lang w:val="en-GB"/>
              </w:rPr>
              <w:drawing>
                <wp:inline distT="0" distB="0" distL="0" distR="0" wp14:anchorId="7050F19B" wp14:editId="6C51C303">
                  <wp:extent cx="676275" cy="676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6369" cy="676369"/>
                          </a:xfrm>
                          <a:prstGeom prst="rect">
                            <a:avLst/>
                          </a:prstGeom>
                        </pic:spPr>
                      </pic:pic>
                    </a:graphicData>
                  </a:graphic>
                </wp:inline>
              </w:drawing>
            </w:r>
          </w:p>
          <w:p w14:paraId="70B58440" w14:textId="77777777" w:rsidR="00976804" w:rsidRPr="007E60C6" w:rsidRDefault="00976804" w:rsidP="008E5827">
            <w:pPr>
              <w:rPr>
                <w:rFonts w:cs="Segoe UI"/>
                <w:lang w:val="en-GB"/>
              </w:rPr>
            </w:pPr>
          </w:p>
        </w:tc>
        <w:tc>
          <w:tcPr>
            <w:tcW w:w="7989" w:type="dxa"/>
          </w:tcPr>
          <w:p w14:paraId="7E9F7D96" w14:textId="77777777" w:rsidR="000026B4" w:rsidRPr="007E60C6" w:rsidRDefault="000026B4" w:rsidP="008E5827">
            <w:pPr>
              <w:rPr>
                <w:rFonts w:cs="Segoe UI"/>
                <w:lang w:val="en-GB"/>
              </w:rPr>
            </w:pPr>
            <w:r w:rsidRPr="007E60C6">
              <w:rPr>
                <w:rFonts w:cs="Segoe UI"/>
                <w:color w:val="1481AB" w:themeColor="accent1" w:themeShade="BF"/>
                <w:lang w:val="en-GB"/>
              </w:rPr>
              <w:t xml:space="preserve">Recycle </w:t>
            </w:r>
            <w:r w:rsidRPr="007E60C6">
              <w:rPr>
                <w:rFonts w:cs="Segoe UI"/>
                <w:b/>
                <w:bCs/>
                <w:color w:val="BA7003" w:themeColor="accent4" w:themeShade="80"/>
                <w:lang w:val="en-GB"/>
              </w:rPr>
              <w:t>50.92</w:t>
            </w:r>
            <w:r w:rsidRPr="007E60C6">
              <w:rPr>
                <w:rFonts w:cs="Segoe UI"/>
                <w:color w:val="BA7003" w:themeColor="accent4" w:themeShade="80"/>
                <w:lang w:val="en-GB"/>
              </w:rPr>
              <w:t xml:space="preserve"> </w:t>
            </w:r>
            <w:r w:rsidRPr="007E60C6">
              <w:rPr>
                <w:rFonts w:cs="Segoe UI"/>
                <w:color w:val="1481AB" w:themeColor="accent1" w:themeShade="BF"/>
                <w:lang w:val="en-GB"/>
              </w:rPr>
              <w:t xml:space="preserve">bags of waste instead of sending them to landfill </w:t>
            </w:r>
          </w:p>
        </w:tc>
      </w:tr>
      <w:tr w:rsidR="000026B4" w:rsidRPr="007E60C6" w14:paraId="3CF8E4A5" w14:textId="77777777" w:rsidTr="0050033E">
        <w:tc>
          <w:tcPr>
            <w:tcW w:w="2263" w:type="dxa"/>
          </w:tcPr>
          <w:p w14:paraId="29BCE8FF" w14:textId="77777777" w:rsidR="000026B4" w:rsidRPr="007E60C6" w:rsidRDefault="000026B4" w:rsidP="008E5827">
            <w:pPr>
              <w:rPr>
                <w:rFonts w:cs="Segoe UI"/>
                <w:lang w:val="en-GB"/>
              </w:rPr>
            </w:pPr>
            <w:r w:rsidRPr="007E60C6">
              <w:rPr>
                <w:rFonts w:cs="Segoe UI"/>
                <w:noProof/>
                <w:lang w:val="en-GB"/>
              </w:rPr>
              <w:drawing>
                <wp:inline distT="0" distB="0" distL="0" distR="0" wp14:anchorId="17B34619" wp14:editId="5394F83C">
                  <wp:extent cx="657225" cy="657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7318" cy="657318"/>
                          </a:xfrm>
                          <a:prstGeom prst="rect">
                            <a:avLst/>
                          </a:prstGeom>
                        </pic:spPr>
                      </pic:pic>
                    </a:graphicData>
                  </a:graphic>
                </wp:inline>
              </w:drawing>
            </w:r>
          </w:p>
          <w:p w14:paraId="4F435301" w14:textId="77777777" w:rsidR="00976804" w:rsidRPr="007E60C6" w:rsidRDefault="00976804" w:rsidP="008E5827">
            <w:pPr>
              <w:rPr>
                <w:rFonts w:cs="Segoe UI"/>
                <w:lang w:val="en-GB"/>
              </w:rPr>
            </w:pPr>
          </w:p>
        </w:tc>
        <w:tc>
          <w:tcPr>
            <w:tcW w:w="7989" w:type="dxa"/>
          </w:tcPr>
          <w:p w14:paraId="64D43B6E" w14:textId="77777777" w:rsidR="000026B4" w:rsidRPr="007E60C6" w:rsidRDefault="000026B4" w:rsidP="008E5827">
            <w:pPr>
              <w:rPr>
                <w:rFonts w:cs="Segoe UI"/>
                <w:lang w:val="en-GB"/>
              </w:rPr>
            </w:pPr>
            <w:r w:rsidRPr="007E60C6">
              <w:rPr>
                <w:rFonts w:cs="Segoe UI"/>
                <w:color w:val="1481AB" w:themeColor="accent1" w:themeShade="BF"/>
                <w:lang w:val="en-GB"/>
              </w:rPr>
              <w:t xml:space="preserve">Plant </w:t>
            </w:r>
            <w:r w:rsidRPr="007E60C6">
              <w:rPr>
                <w:rFonts w:cs="Segoe UI"/>
                <w:b/>
                <w:bCs/>
                <w:color w:val="BA7003" w:themeColor="accent4" w:themeShade="80"/>
                <w:lang w:val="en-GB"/>
              </w:rPr>
              <w:t>19.22</w:t>
            </w:r>
            <w:r w:rsidRPr="007E60C6">
              <w:rPr>
                <w:rFonts w:cs="Segoe UI"/>
                <w:color w:val="BA7003" w:themeColor="accent4" w:themeShade="80"/>
                <w:lang w:val="en-GB"/>
              </w:rPr>
              <w:t xml:space="preserve"> </w:t>
            </w:r>
            <w:r w:rsidR="00692122" w:rsidRPr="007E60C6">
              <w:rPr>
                <w:rFonts w:cs="Segoe UI"/>
                <w:color w:val="1481AB" w:themeColor="accent1" w:themeShade="BF"/>
                <w:lang w:val="en-GB"/>
              </w:rPr>
              <w:t xml:space="preserve">trees and </w:t>
            </w:r>
            <w:r w:rsidRPr="007E60C6">
              <w:rPr>
                <w:rFonts w:cs="Segoe UI"/>
                <w:color w:val="1481AB" w:themeColor="accent1" w:themeShade="BF"/>
                <w:lang w:val="en-GB"/>
              </w:rPr>
              <w:t>let them grow for 10 years</w:t>
            </w:r>
          </w:p>
        </w:tc>
      </w:tr>
      <w:tr w:rsidR="000026B4" w:rsidRPr="007E60C6" w14:paraId="2B7161C8" w14:textId="77777777" w:rsidTr="0050033E">
        <w:tc>
          <w:tcPr>
            <w:tcW w:w="2263" w:type="dxa"/>
          </w:tcPr>
          <w:p w14:paraId="3368672F" w14:textId="77777777" w:rsidR="000026B4" w:rsidRPr="007E60C6" w:rsidRDefault="000026B4" w:rsidP="008E5827">
            <w:pPr>
              <w:rPr>
                <w:rFonts w:cs="Segoe UI"/>
                <w:lang w:val="en-GB"/>
              </w:rPr>
            </w:pPr>
            <w:r w:rsidRPr="007E60C6">
              <w:rPr>
                <w:rFonts w:cs="Segoe UI"/>
                <w:noProof/>
                <w:lang w:val="en-GB"/>
              </w:rPr>
              <w:drawing>
                <wp:inline distT="0" distB="0" distL="0" distR="0" wp14:anchorId="1503F6C2" wp14:editId="541E259A">
                  <wp:extent cx="657225"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7317" cy="657317"/>
                          </a:xfrm>
                          <a:prstGeom prst="rect">
                            <a:avLst/>
                          </a:prstGeom>
                        </pic:spPr>
                      </pic:pic>
                    </a:graphicData>
                  </a:graphic>
                </wp:inline>
              </w:drawing>
            </w:r>
          </w:p>
        </w:tc>
        <w:tc>
          <w:tcPr>
            <w:tcW w:w="7989" w:type="dxa"/>
          </w:tcPr>
          <w:p w14:paraId="474B365D" w14:textId="77777777" w:rsidR="000026B4" w:rsidRPr="007E60C6" w:rsidRDefault="000026B4" w:rsidP="008E5827">
            <w:pPr>
              <w:rPr>
                <w:rFonts w:cs="Segoe UI"/>
                <w:color w:val="1481AB" w:themeColor="accent1" w:themeShade="BF"/>
                <w:lang w:val="en-GB"/>
              </w:rPr>
            </w:pPr>
            <w:r w:rsidRPr="007E60C6">
              <w:rPr>
                <w:rFonts w:cs="Segoe UI"/>
                <w:color w:val="1481AB" w:themeColor="accent1" w:themeShade="BF"/>
                <w:lang w:val="en-GB"/>
              </w:rPr>
              <w:t xml:space="preserve">Swapping </w:t>
            </w:r>
            <w:r w:rsidRPr="007E60C6">
              <w:rPr>
                <w:rFonts w:cs="Segoe UI"/>
                <w:b/>
                <w:bCs/>
                <w:color w:val="BA7003" w:themeColor="accent4" w:themeShade="80"/>
                <w:lang w:val="en-GB"/>
              </w:rPr>
              <w:t>44.35</w:t>
            </w:r>
            <w:r w:rsidRPr="007E60C6">
              <w:rPr>
                <w:rFonts w:cs="Segoe UI"/>
                <w:color w:val="BA7003" w:themeColor="accent4" w:themeShade="80"/>
                <w:lang w:val="en-GB"/>
              </w:rPr>
              <w:t xml:space="preserve"> </w:t>
            </w:r>
            <w:r w:rsidRPr="007E60C6">
              <w:rPr>
                <w:rFonts w:cs="Segoe UI"/>
                <w:color w:val="1481AB" w:themeColor="accent1" w:themeShade="BF"/>
                <w:lang w:val="en-GB"/>
              </w:rPr>
              <w:t>incandescent bulbs to LED equivalent</w:t>
            </w:r>
          </w:p>
        </w:tc>
      </w:tr>
    </w:tbl>
    <w:p w14:paraId="37C100E3" w14:textId="77777777" w:rsidR="009A4D4E" w:rsidRPr="007E60C6" w:rsidRDefault="009A4D4E" w:rsidP="008E5827">
      <w:pPr>
        <w:rPr>
          <w:rFonts w:cs="Segoe UI"/>
          <w:lang w:val="en-GB"/>
        </w:rPr>
      </w:pPr>
    </w:p>
    <w:p w14:paraId="024BC608" w14:textId="77777777" w:rsidR="0050033E" w:rsidRPr="007E60C6" w:rsidRDefault="0050033E" w:rsidP="008E5827">
      <w:pPr>
        <w:rPr>
          <w:rFonts w:cs="Segoe UI"/>
          <w:b/>
          <w:bCs/>
          <w:lang w:val="en-GB"/>
        </w:rPr>
      </w:pPr>
    </w:p>
    <w:p w14:paraId="2FF8D1E9" w14:textId="77777777" w:rsidR="009A4D4E" w:rsidRPr="007E60C6" w:rsidRDefault="000026B4" w:rsidP="008E5827">
      <w:pPr>
        <w:rPr>
          <w:rFonts w:cs="Segoe UI"/>
          <w:lang w:val="en-GB"/>
        </w:rPr>
      </w:pPr>
      <w:r w:rsidRPr="007E60C6">
        <w:rPr>
          <w:rFonts w:cs="Segoe UI"/>
          <w:b/>
          <w:bCs/>
          <w:lang w:val="en-GB"/>
        </w:rPr>
        <w:t xml:space="preserve">But you’d need to do that </w:t>
      </w:r>
      <w:r w:rsidRPr="007E60C6">
        <w:rPr>
          <w:rFonts w:cs="Segoe UI"/>
          <w:b/>
          <w:bCs/>
          <w:u w:val="single"/>
          <w:lang w:val="en-GB"/>
        </w:rPr>
        <w:t>Every Year</w:t>
      </w:r>
    </w:p>
    <w:p w14:paraId="7799A98A" w14:textId="77777777" w:rsidR="002B6938" w:rsidRPr="007E60C6" w:rsidRDefault="00725F5A" w:rsidP="002B6938">
      <w:pPr>
        <w:pStyle w:val="Heading1"/>
        <w:ind w:left="0" w:firstLine="0"/>
        <w:rPr>
          <w:rFonts w:ascii="Futura PT Book" w:hAnsi="Futura PT Book" w:cs="Segoe UI"/>
          <w:sz w:val="24"/>
          <w:szCs w:val="30"/>
        </w:rPr>
      </w:pPr>
      <w:bookmarkStart w:id="21" w:name="_Toc100050567"/>
      <w:bookmarkStart w:id="22" w:name="_Toc129270987"/>
      <w:bookmarkEnd w:id="2"/>
      <w:bookmarkEnd w:id="3"/>
      <w:r w:rsidRPr="007E60C6">
        <w:rPr>
          <w:rFonts w:ascii="Futura PT Book" w:hAnsi="Futura PT Book" w:cs="Segoe UI"/>
          <w:noProof/>
        </w:rPr>
        <w:lastRenderedPageBreak/>
        <w:drawing>
          <wp:anchor distT="0" distB="0" distL="114300" distR="114300" simplePos="0" relativeHeight="251691008" behindDoc="1" locked="0" layoutInCell="1" allowOverlap="1" wp14:anchorId="23955678" wp14:editId="3323050C">
            <wp:simplePos x="0" y="0"/>
            <wp:positionH relativeFrom="margin">
              <wp:posOffset>5916295</wp:posOffset>
            </wp:positionH>
            <wp:positionV relativeFrom="paragraph">
              <wp:posOffset>6350</wp:posOffset>
            </wp:positionV>
            <wp:extent cx="857250" cy="857250"/>
            <wp:effectExtent l="0" t="0" r="0" b="0"/>
            <wp:wrapTight wrapText="bothSides">
              <wp:wrapPolygon edited="0">
                <wp:start x="0" y="0"/>
                <wp:lineTo x="0" y="21120"/>
                <wp:lineTo x="21120" y="21120"/>
                <wp:lineTo x="21120" y="0"/>
                <wp:lineTo x="0" y="0"/>
              </wp:wrapPolygon>
            </wp:wrapTight>
            <wp:docPr id="1073741851" name="Picture 1073741851"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sidR="002B6938" w:rsidRPr="007E60C6">
        <w:rPr>
          <w:rFonts w:ascii="Futura PT Book" w:hAnsi="Futura PT Book" w:cs="Segoe UI"/>
        </w:rPr>
        <w:t>Gateway / Cabinet overview</w:t>
      </w:r>
      <w:bookmarkEnd w:id="21"/>
      <w:bookmarkEnd w:id="22"/>
    </w:p>
    <w:p w14:paraId="5D0A186E" w14:textId="77777777" w:rsidR="002B6938" w:rsidRPr="007E60C6" w:rsidRDefault="002B6938" w:rsidP="0084179A">
      <w:pPr>
        <w:rPr>
          <w:rFonts w:cs="Segoe UI"/>
          <w:lang w:val="en-GB"/>
        </w:rPr>
      </w:pPr>
      <w:r w:rsidRPr="007E60C6">
        <w:rPr>
          <w:rFonts w:cs="Segoe UI"/>
          <w:lang w:val="en-GB"/>
        </w:rPr>
        <w:t xml:space="preserve">There are </w:t>
      </w:r>
      <w:r w:rsidRPr="007E60C6">
        <w:rPr>
          <w:rFonts w:cs="Segoe UI"/>
          <w:b/>
          <w:lang w:val="en-GB"/>
        </w:rPr>
        <w:t>1</w:t>
      </w:r>
      <w:r w:rsidRPr="007E60C6">
        <w:rPr>
          <w:rFonts w:cs="Segoe UI"/>
          <w:lang w:val="en-GB"/>
        </w:rPr>
        <w:t xml:space="preserve"> Gateways/Cabinets in this configuration.</w:t>
      </w:r>
      <w:r w:rsidR="00725F5A" w:rsidRPr="007E60C6">
        <w:rPr>
          <w:noProof/>
          <w:lang w:val="en-GB"/>
        </w:rPr>
        <w:t xml:space="preserve"> </w:t>
      </w:r>
    </w:p>
    <w:p w14:paraId="67581331" w14:textId="77777777" w:rsidR="00D702EE" w:rsidRPr="007E60C6" w:rsidRDefault="00D702EE" w:rsidP="0084179A">
      <w:pPr>
        <w:rPr>
          <w:rFonts w:cs="Segoe UI"/>
          <w:lang w:val="en-GB"/>
        </w:rPr>
      </w:pPr>
    </w:p>
    <w:p w14:paraId="38E539D5" w14:textId="2ACFC3BF" w:rsidR="00D702EE" w:rsidRPr="007E60C6" w:rsidRDefault="00D702EE" w:rsidP="00D702EE">
      <w:pPr>
        <w:rPr>
          <w:rFonts w:cs="Segoe UI"/>
          <w:color w:val="1481AB" w:themeColor="accent1" w:themeShade="BF"/>
          <w:lang w:val="en-GB"/>
        </w:rPr>
      </w:pPr>
    </w:p>
    <w:p w14:paraId="4CE883F5" w14:textId="77777777" w:rsidR="00D702EE" w:rsidRPr="007E60C6" w:rsidRDefault="00D702EE" w:rsidP="0084179A">
      <w:pPr>
        <w:rPr>
          <w:rFonts w:cs="Segoe UI"/>
          <w:lang w:val="en-GB"/>
        </w:rPr>
      </w:pPr>
    </w:p>
    <w:tbl>
      <w:tblPr>
        <w:tblStyle w:val="GridTable4-Accent6"/>
        <w:tblW w:w="10627" w:type="dxa"/>
        <w:tblLook w:val="04A0" w:firstRow="1" w:lastRow="0" w:firstColumn="1" w:lastColumn="0" w:noHBand="0" w:noVBand="1"/>
      </w:tblPr>
      <w:tblGrid>
        <w:gridCol w:w="2605"/>
        <w:gridCol w:w="2544"/>
        <w:gridCol w:w="2538"/>
        <w:gridCol w:w="2940"/>
      </w:tblGrid>
      <w:tr w:rsidR="00136336" w:rsidRPr="007E60C6" w14:paraId="585434C2"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F1B3735"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Gateway name</w:t>
            </w:r>
          </w:p>
        </w:tc>
        <w:tc>
          <w:tcPr>
            <w:tcW w:w="2544" w:type="dxa"/>
          </w:tcPr>
          <w:p w14:paraId="2221A0A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Detail</w:t>
            </w:r>
          </w:p>
        </w:tc>
        <w:tc>
          <w:tcPr>
            <w:tcW w:w="2538" w:type="dxa"/>
          </w:tcPr>
          <w:p w14:paraId="7F1C190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MAC</w:t>
            </w:r>
          </w:p>
        </w:tc>
        <w:tc>
          <w:tcPr>
            <w:tcW w:w="2940" w:type="dxa"/>
          </w:tcPr>
          <w:p w14:paraId="73F9FC6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IP Address</w:t>
            </w:r>
          </w:p>
        </w:tc>
      </w:tr>
      <w:tr w:rsidR="00136336" w:rsidRPr="007E60C6" w14:paraId="67A0E8A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178EBBE"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Node 1</w:t>
            </w:r>
          </w:p>
          <w:p w14:paraId="06F895C5" w14:textId="77777777" w:rsidR="00461791" w:rsidRPr="007E60C6" w:rsidRDefault="00461791" w:rsidP="00CA4F1C">
            <w:pPr>
              <w:rPr>
                <w:rFonts w:cs="Segoe UI"/>
                <w:b w:val="0"/>
                <w:bCs w:val="0"/>
                <w:color w:val="1481AB" w:themeColor="accent1" w:themeShade="BF"/>
                <w:lang w:val="en-GB"/>
              </w:rPr>
            </w:pPr>
            <w:r w:rsidRPr="007E60C6">
              <w:rPr>
                <w:rFonts w:cs="Segoe UI"/>
                <w:color w:val="1481AB" w:themeColor="accent1" w:themeShade="BF"/>
                <w:lang w:val="en-GB"/>
              </w:rPr>
              <w:t>-</w:t>
            </w:r>
          </w:p>
          <w:p w14:paraId="09964D75" w14:textId="77777777" w:rsidR="00461791" w:rsidRPr="007E60C6" w:rsidRDefault="00461791" w:rsidP="00CA4F1C">
            <w:pPr>
              <w:rPr>
                <w:rFonts w:cs="Segoe UI"/>
                <w:color w:val="1481AB" w:themeColor="accent1" w:themeShade="BF"/>
                <w:lang w:val="en-GB"/>
              </w:rPr>
            </w:pPr>
          </w:p>
        </w:tc>
        <w:tc>
          <w:tcPr>
            <w:tcW w:w="2544" w:type="dxa"/>
          </w:tcPr>
          <w:p w14:paraId="66263F6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Default</w:t>
            </w:r>
          </w:p>
        </w:tc>
        <w:tc>
          <w:tcPr>
            <w:tcW w:w="2538" w:type="dxa"/>
          </w:tcPr>
          <w:p w14:paraId="645AE0E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2940" w:type="dxa"/>
          </w:tcPr>
          <w:p w14:paraId="0D71F3C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192.168.200.201 </w:t>
            </w:r>
          </w:p>
        </w:tc>
      </w:tr>
    </w:tbl>
    <w:p w14:paraId="230B7CE9" w14:textId="77777777" w:rsidR="002B6938" w:rsidRPr="007E60C6" w:rsidRDefault="002B6938" w:rsidP="002B6938">
      <w:pPr>
        <w:rPr>
          <w:rFonts w:cs="Segoe UI"/>
          <w:color w:val="1481AB" w:themeColor="accent1" w:themeShade="BF"/>
          <w:lang w:val="en-GB"/>
        </w:rPr>
      </w:pPr>
    </w:p>
    <w:p w14:paraId="0AC3A960" w14:textId="77777777" w:rsidR="002B6938" w:rsidRPr="007E60C6" w:rsidRDefault="001E7908" w:rsidP="00B431DA">
      <w:pPr>
        <w:pStyle w:val="Heading1"/>
        <w:pageBreakBefore w:val="0"/>
        <w:ind w:left="0" w:firstLine="0"/>
        <w:rPr>
          <w:rFonts w:ascii="Futura PT Book" w:hAnsi="Futura PT Book" w:cs="Segoe UI"/>
        </w:rPr>
      </w:pPr>
      <w:bookmarkStart w:id="23" w:name="_Toc100050569"/>
      <w:bookmarkStart w:id="24" w:name="_Toc129270988"/>
      <w:r w:rsidRPr="007E60C6">
        <w:rPr>
          <w:rFonts w:ascii="Futura PT Book" w:hAnsi="Futura PT Book" w:cs="Segoe UI"/>
          <w:noProof/>
        </w:rPr>
        <w:drawing>
          <wp:anchor distT="0" distB="0" distL="114300" distR="114300" simplePos="0" relativeHeight="251666432" behindDoc="1" locked="0" layoutInCell="1" allowOverlap="1" wp14:anchorId="7C4C2DD5" wp14:editId="11874E7A">
            <wp:simplePos x="0" y="0"/>
            <wp:positionH relativeFrom="margin">
              <wp:align>right</wp:align>
            </wp:positionH>
            <wp:positionV relativeFrom="paragraph">
              <wp:posOffset>6985</wp:posOffset>
            </wp:positionV>
            <wp:extent cx="914528" cy="914528"/>
            <wp:effectExtent l="0" t="0" r="0" b="0"/>
            <wp:wrapTight wrapText="bothSides">
              <wp:wrapPolygon edited="0">
                <wp:start x="5400" y="0"/>
                <wp:lineTo x="0" y="1350"/>
                <wp:lineTo x="0" y="8100"/>
                <wp:lineTo x="4500" y="8100"/>
                <wp:lineTo x="1800" y="15300"/>
                <wp:lineTo x="1350" y="21150"/>
                <wp:lineTo x="19800" y="21150"/>
                <wp:lineTo x="19350" y="15300"/>
                <wp:lineTo x="16650" y="8100"/>
                <wp:lineTo x="21150" y="8100"/>
                <wp:lineTo x="21150" y="1350"/>
                <wp:lineTo x="15750" y="0"/>
                <wp:lineTo x="5400" y="0"/>
              </wp:wrapPolygon>
            </wp:wrapTight>
            <wp:docPr id="1073741824" name="Picture 10737418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Icon  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ascii="Futura PT Book" w:hAnsi="Futura PT Book" w:cs="Segoe UI"/>
        </w:rPr>
        <w:t>Handset</w:t>
      </w:r>
      <w:r w:rsidR="007E60C6" w:rsidRPr="007E60C6">
        <w:rPr>
          <w:rFonts w:ascii="Futura PT Book" w:hAnsi="Futura PT Book" w:cs="Segoe UI"/>
        </w:rPr>
        <w:t xml:space="preserve"> and Extension</w:t>
      </w:r>
      <w:r w:rsidR="002B6938" w:rsidRPr="007E60C6">
        <w:rPr>
          <w:rFonts w:ascii="Futura PT Book" w:hAnsi="Futura PT Book" w:cs="Segoe UI"/>
        </w:rPr>
        <w:t xml:space="preserve"> Summary</w:t>
      </w:r>
      <w:bookmarkEnd w:id="23"/>
      <w:bookmarkEnd w:id="24"/>
    </w:p>
    <w:p w14:paraId="0F457A3B" w14:textId="77777777" w:rsidR="00D31C1C" w:rsidRPr="007E60C6" w:rsidRDefault="002B6938" w:rsidP="0084179A">
      <w:pPr>
        <w:rPr>
          <w:rFonts w:cs="Segoe UI"/>
          <w:noProof/>
          <w:lang w:val="en-GB"/>
        </w:rPr>
      </w:pPr>
      <w:r w:rsidRPr="007E60C6">
        <w:rPr>
          <w:rFonts w:cs="Segoe UI"/>
          <w:lang w:val="en-GB"/>
        </w:rPr>
        <w:t>This details a summary of the extension</w:t>
      </w:r>
      <w:r w:rsidR="004620CE" w:rsidRPr="007E60C6">
        <w:rPr>
          <w:rFonts w:cs="Segoe UI"/>
          <w:lang w:val="en-GB"/>
        </w:rPr>
        <w:t xml:space="preserve"> types</w:t>
      </w:r>
      <w:r w:rsidRPr="007E60C6">
        <w:rPr>
          <w:rFonts w:cs="Segoe UI"/>
          <w:lang w:val="en-GB"/>
        </w:rPr>
        <w:t xml:space="preserve"> captured within the audit</w:t>
      </w:r>
      <w:r w:rsidR="00D31C1C" w:rsidRPr="007E60C6">
        <w:rPr>
          <w:rFonts w:cs="Segoe UI"/>
          <w:lang w:val="en-GB"/>
        </w:rPr>
        <w:t xml:space="preserve"> of the existing voice solution</w:t>
      </w:r>
      <w:r w:rsidR="004620CE" w:rsidRPr="007E60C6">
        <w:rPr>
          <w:rFonts w:cs="Segoe UI"/>
          <w:lang w:val="en-GB"/>
        </w:rPr>
        <w:t>, and the capacity of the existing system if available.</w:t>
      </w:r>
    </w:p>
    <w:p w14:paraId="7379A42D" w14:textId="77777777" w:rsidR="00D31C1C" w:rsidRPr="007E60C6" w:rsidRDefault="00D31C1C" w:rsidP="002B6938">
      <w:pPr>
        <w:rPr>
          <w:rFonts w:cs="Segoe UI"/>
          <w:color w:val="1481AB" w:themeColor="accent1" w:themeShade="BF"/>
          <w:lang w:val="en-GB"/>
        </w:rPr>
      </w:pPr>
    </w:p>
    <w:p w14:paraId="1C9C4178"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t xml:space="preserve">There are </w:t>
      </w:r>
      <w:r w:rsidRPr="007E60C6">
        <w:rPr>
          <w:rFonts w:cs="Segoe UI"/>
          <w:b/>
          <w:color w:val="1481AB" w:themeColor="accent1" w:themeShade="BF"/>
          <w:lang w:val="en-GB"/>
        </w:rPr>
        <w:t>6</w:t>
      </w:r>
      <w:r w:rsidRPr="007E60C6">
        <w:rPr>
          <w:rFonts w:cs="Segoe UI"/>
          <w:color w:val="1481AB" w:themeColor="accent1" w:themeShade="BF"/>
          <w:lang w:val="en-GB"/>
        </w:rPr>
        <w:t xml:space="preserve"> extension cards within the system, providing the following capacities:</w:t>
      </w:r>
    </w:p>
    <w:p w14:paraId="31885A75" w14:textId="77777777" w:rsidR="00D31C1C" w:rsidRPr="007E60C6" w:rsidRDefault="00D31C1C"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293"/>
        <w:gridCol w:w="3866"/>
        <w:gridCol w:w="3093"/>
      </w:tblGrid>
      <w:tr w:rsidR="00136336" w:rsidRPr="007E60C6" w14:paraId="1B172E3E" w14:textId="77777777" w:rsidTr="00823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57030761" w14:textId="77777777" w:rsidR="002B6938" w:rsidRPr="007E60C6" w:rsidRDefault="002B6938" w:rsidP="00CA4F1C">
            <w:pPr>
              <w:rPr>
                <w:rFonts w:cs="Segoe UI"/>
                <w:color w:val="1481AB" w:themeColor="accent1" w:themeShade="BF"/>
                <w:lang w:val="en-GB"/>
              </w:rPr>
            </w:pPr>
          </w:p>
        </w:tc>
        <w:tc>
          <w:tcPr>
            <w:tcW w:w="3866" w:type="dxa"/>
          </w:tcPr>
          <w:p w14:paraId="2A3EFC0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3093" w:type="dxa"/>
          </w:tcPr>
          <w:p w14:paraId="4D56EEE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Used</w:t>
            </w:r>
          </w:p>
        </w:tc>
      </w:tr>
      <w:tr w:rsidR="00136336" w:rsidRPr="007E60C6" w14:paraId="7AE024ED"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6355C7B4"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Total</w:t>
            </w:r>
          </w:p>
        </w:tc>
        <w:tc>
          <w:tcPr>
            <w:tcW w:w="3866" w:type="dxa"/>
          </w:tcPr>
          <w:p w14:paraId="6CDB33A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24</w:t>
            </w:r>
          </w:p>
        </w:tc>
        <w:tc>
          <w:tcPr>
            <w:tcW w:w="3093" w:type="dxa"/>
          </w:tcPr>
          <w:p w14:paraId="3059AA1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66</w:t>
            </w:r>
          </w:p>
        </w:tc>
      </w:tr>
      <w:tr w:rsidR="00136336" w:rsidRPr="007E60C6" w14:paraId="6C2B6C1C"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03F584BF" w14:textId="77777777" w:rsidR="002B6938" w:rsidRPr="007E60C6" w:rsidRDefault="002B6938" w:rsidP="00CA4F1C">
            <w:pPr>
              <w:rPr>
                <w:rFonts w:cs="Segoe UI"/>
                <w:color w:val="1481AB" w:themeColor="accent1" w:themeShade="BF"/>
                <w:lang w:val="en-GB"/>
              </w:rPr>
            </w:pPr>
          </w:p>
        </w:tc>
        <w:tc>
          <w:tcPr>
            <w:tcW w:w="3866" w:type="dxa"/>
          </w:tcPr>
          <w:p w14:paraId="7CF2558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093" w:type="dxa"/>
          </w:tcPr>
          <w:p w14:paraId="77C8C49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136336" w:rsidRPr="007E60C6" w14:paraId="60980AEE"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58DF6D7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Analog</w:t>
            </w:r>
          </w:p>
        </w:tc>
        <w:tc>
          <w:tcPr>
            <w:tcW w:w="3866" w:type="dxa"/>
          </w:tcPr>
          <w:p w14:paraId="0E77AC2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w:t>
            </w:r>
          </w:p>
        </w:tc>
        <w:tc>
          <w:tcPr>
            <w:tcW w:w="3093" w:type="dxa"/>
          </w:tcPr>
          <w:p w14:paraId="2014FF6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11</w:t>
            </w:r>
          </w:p>
        </w:tc>
      </w:tr>
      <w:tr w:rsidR="00136336" w:rsidRPr="007E60C6" w14:paraId="1DAC805C"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43E842D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Digital</w:t>
            </w:r>
          </w:p>
        </w:tc>
        <w:tc>
          <w:tcPr>
            <w:tcW w:w="3866" w:type="dxa"/>
          </w:tcPr>
          <w:p w14:paraId="4059585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16</w:t>
            </w:r>
          </w:p>
        </w:tc>
        <w:tc>
          <w:tcPr>
            <w:tcW w:w="3093" w:type="dxa"/>
          </w:tcPr>
          <w:p w14:paraId="3EA010A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7</w:t>
            </w:r>
          </w:p>
        </w:tc>
      </w:tr>
      <w:tr w:rsidR="00136336" w:rsidRPr="007E60C6" w14:paraId="41A4504C"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7DC51625"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Hybrid (i.e. COV)</w:t>
            </w:r>
          </w:p>
        </w:tc>
        <w:tc>
          <w:tcPr>
            <w:tcW w:w="3866" w:type="dxa"/>
          </w:tcPr>
          <w:p w14:paraId="0CEF89A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5C8050B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562CCC44"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57A93DB6"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IP</w:t>
            </w:r>
          </w:p>
        </w:tc>
        <w:tc>
          <w:tcPr>
            <w:tcW w:w="3866" w:type="dxa"/>
          </w:tcPr>
          <w:p w14:paraId="12B1619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39FA662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23</w:t>
            </w:r>
          </w:p>
        </w:tc>
      </w:tr>
    </w:tbl>
    <w:p w14:paraId="0FA52319" w14:textId="77777777" w:rsidR="002B6938" w:rsidRPr="007E60C6" w:rsidRDefault="002B6938" w:rsidP="002B6938">
      <w:pPr>
        <w:rPr>
          <w:rFonts w:cs="Segoe UI"/>
          <w:color w:val="1481AB" w:themeColor="accent1" w:themeShade="BF"/>
          <w:lang w:val="en-GB"/>
        </w:rPr>
      </w:pPr>
    </w:p>
    <w:tbl>
      <w:tblPr>
        <w:tblStyle w:val="GridTable4-Accent6"/>
        <w:tblW w:w="0" w:type="auto"/>
        <w:tblLook w:val="0600" w:firstRow="0" w:lastRow="0" w:firstColumn="0" w:lastColumn="0" w:noHBand="1" w:noVBand="1"/>
      </w:tblPr>
      <w:tblGrid>
        <w:gridCol w:w="10252"/>
      </w:tblGrid>
      <w:tr w:rsidR="00136336" w:rsidRPr="007E60C6" w14:paraId="46A40034" w14:textId="77777777" w:rsidTr="00CA4F1C">
        <w:tc>
          <w:tcPr>
            <w:tcW w:w="10456" w:type="dxa"/>
          </w:tcPr>
          <w:p w14:paraId="4D403A1E" w14:textId="77777777" w:rsidR="002B6938" w:rsidRPr="007E60C6" w:rsidRDefault="002B6938" w:rsidP="00CA4F1C">
            <w:pPr>
              <w:jc w:val="center"/>
              <w:rPr>
                <w:rFonts w:cs="Segoe UI"/>
                <w:color w:val="1481AB" w:themeColor="accent1" w:themeShade="BF"/>
                <w:lang w:val="en-GB"/>
              </w:rPr>
            </w:pPr>
          </w:p>
          <w:p w14:paraId="3402680B" w14:textId="77777777" w:rsidR="002B6938" w:rsidRPr="007E60C6" w:rsidRDefault="00C84D0B" w:rsidP="00CA4F1C">
            <w:pPr>
              <w:jc w:val="cente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0EDA48CF" wp14:editId="6727E04C">
                  <wp:extent cx="3048000" cy="2286000"/>
                  <wp:effectExtent l="0" t="0" r="0" b="0"/>
                  <wp:docPr id="761" name="Picture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7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5B5E2AFD" w14:textId="77777777" w:rsidR="002B6938" w:rsidRPr="007E60C6" w:rsidRDefault="002B6938" w:rsidP="00CA4F1C">
            <w:pPr>
              <w:rPr>
                <w:rFonts w:cs="Segoe UI"/>
                <w:color w:val="1481AB" w:themeColor="accent1" w:themeShade="BF"/>
                <w:lang w:val="en-GB"/>
              </w:rPr>
            </w:pPr>
          </w:p>
        </w:tc>
      </w:tr>
      <w:tr w:rsidR="00136336" w:rsidRPr="007E60C6" w14:paraId="780EFF24" w14:textId="77777777" w:rsidTr="00CA4F1C">
        <w:tc>
          <w:tcPr>
            <w:tcW w:w="10456" w:type="dxa"/>
          </w:tcPr>
          <w:p w14:paraId="1CA8B1FF" w14:textId="77777777" w:rsidR="002B6938" w:rsidRPr="007E60C6" w:rsidRDefault="002B6938" w:rsidP="00CA4F1C">
            <w:pPr>
              <w:jc w:val="center"/>
              <w:rPr>
                <w:rFonts w:cs="Segoe UI"/>
                <w:color w:val="1481AB" w:themeColor="accent1" w:themeShade="BF"/>
                <w:lang w:val="en-GB"/>
              </w:rPr>
            </w:pPr>
          </w:p>
          <w:p w14:paraId="0EC134B8" w14:textId="77777777" w:rsidR="002B6938" w:rsidRPr="007E60C6" w:rsidRDefault="002B6938" w:rsidP="00CA4F1C">
            <w:pPr>
              <w:jc w:val="center"/>
              <w:rPr>
                <w:rFonts w:cs="Segoe UI"/>
                <w:color w:val="1481AB" w:themeColor="accent1" w:themeShade="BF"/>
                <w:lang w:val="en-GB"/>
              </w:rPr>
            </w:pPr>
            <w:r w:rsidRPr="007E60C6">
              <w:rPr>
                <w:rFonts w:cs="Segoe UI"/>
                <w:color w:val="1481AB" w:themeColor="accent1" w:themeShade="BF"/>
                <w:lang w:val="en-GB"/>
              </w:rPr>
              <w:t xml:space="preserve">There were </w:t>
            </w:r>
            <w:r w:rsidRPr="007E60C6">
              <w:rPr>
                <w:rFonts w:cs="Segoe UI"/>
                <w:b/>
                <w:color w:val="1481AB" w:themeColor="accent1" w:themeShade="BF"/>
                <w:lang w:val="en-GB"/>
              </w:rPr>
              <w:t xml:space="preserve">0 </w:t>
            </w:r>
            <w:r w:rsidRPr="007E60C6">
              <w:rPr>
                <w:rFonts w:cs="Segoe UI"/>
                <w:color w:val="1481AB" w:themeColor="accent1" w:themeShade="BF"/>
                <w:lang w:val="en-GB"/>
              </w:rPr>
              <w:t xml:space="preserve">extensions marked as </w:t>
            </w:r>
            <w:r w:rsidRPr="007E60C6">
              <w:rPr>
                <w:rFonts w:cs="Segoe UI"/>
                <w:i/>
                <w:color w:val="1481AB" w:themeColor="accent1" w:themeShade="BF"/>
                <w:lang w:val="en-GB"/>
              </w:rPr>
              <w:t>‘out of service’</w:t>
            </w:r>
          </w:p>
          <w:p w14:paraId="25102959" w14:textId="77777777" w:rsidR="002B6938" w:rsidRPr="007E60C6" w:rsidRDefault="002B6938" w:rsidP="00CA4F1C">
            <w:pPr>
              <w:rPr>
                <w:rFonts w:cs="Segoe UI"/>
                <w:color w:val="1481AB" w:themeColor="accent1" w:themeShade="BF"/>
                <w:lang w:val="en-GB"/>
              </w:rPr>
            </w:pPr>
          </w:p>
        </w:tc>
      </w:tr>
    </w:tbl>
    <w:p w14:paraId="725EF0AD" w14:textId="77777777" w:rsidR="002B6938" w:rsidRPr="007E60C6" w:rsidRDefault="002B6938" w:rsidP="002B6938">
      <w:pPr>
        <w:rPr>
          <w:rFonts w:cs="Segoe UI"/>
          <w:color w:val="1481AB" w:themeColor="accent1" w:themeShade="BF"/>
          <w:lang w:val="en-GB"/>
        </w:rPr>
      </w:pPr>
    </w:p>
    <w:p w14:paraId="30A2E9EC" w14:textId="532E52C4" w:rsidR="002B6938" w:rsidRPr="00B431DA" w:rsidRDefault="00EE0B5A" w:rsidP="002B6938">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7FD4BF2A" wp14:editId="1FB69C41">
            <wp:extent cx="152400" cy="15240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There are 11 analog configured. Any migration to hosted voice that requires analog extensions (e.g. for Fax / Modems / PDQ etc.) will require FXO/Analog Gateways at the required locations.</w:t>
      </w:r>
    </w:p>
    <w:p w14:paraId="74F4D501" w14:textId="77777777" w:rsidR="002B6938" w:rsidRPr="007E60C6" w:rsidRDefault="009408E1" w:rsidP="002B6938">
      <w:pPr>
        <w:pStyle w:val="Heading2"/>
        <w:ind w:left="0" w:firstLine="0"/>
        <w:rPr>
          <w:rFonts w:cs="Segoe UI"/>
        </w:rPr>
      </w:pPr>
      <w:bookmarkStart w:id="25" w:name="_Toc100050571"/>
      <w:bookmarkStart w:id="26" w:name="_Toc129270989"/>
      <w:r w:rsidRPr="007E60C6">
        <w:rPr>
          <w:rFonts w:cs="Segoe UI"/>
          <w:noProof/>
          <w:color w:val="002060"/>
        </w:rPr>
        <w:lastRenderedPageBreak/>
        <w:drawing>
          <wp:anchor distT="0" distB="0" distL="114300" distR="114300" simplePos="0" relativeHeight="251668480" behindDoc="1" locked="0" layoutInCell="1" allowOverlap="1" wp14:anchorId="3B9535F7" wp14:editId="66442217">
            <wp:simplePos x="0" y="0"/>
            <wp:positionH relativeFrom="margin">
              <wp:posOffset>5763895</wp:posOffset>
            </wp:positionH>
            <wp:positionV relativeFrom="paragraph">
              <wp:posOffset>0</wp:posOffset>
            </wp:positionV>
            <wp:extent cx="914528" cy="914528"/>
            <wp:effectExtent l="0" t="0" r="0" b="0"/>
            <wp:wrapTight wrapText="bothSides">
              <wp:wrapPolygon edited="0">
                <wp:start x="6300" y="0"/>
                <wp:lineTo x="3600" y="1350"/>
                <wp:lineTo x="0" y="5850"/>
                <wp:lineTo x="0" y="15750"/>
                <wp:lineTo x="5400" y="21150"/>
                <wp:lineTo x="6750" y="21150"/>
                <wp:lineTo x="14400" y="21150"/>
                <wp:lineTo x="15750" y="21150"/>
                <wp:lineTo x="21150" y="15750"/>
                <wp:lineTo x="21150" y="5400"/>
                <wp:lineTo x="18000" y="1800"/>
                <wp:lineTo x="14850" y="0"/>
                <wp:lineTo x="6300" y="0"/>
              </wp:wrapPolygon>
            </wp:wrapTight>
            <wp:docPr id="1073741826" name="Picture 107374182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descr="Icon  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Actual utilisation</w:t>
      </w:r>
      <w:bookmarkEnd w:id="25"/>
      <w:bookmarkEnd w:id="26"/>
    </w:p>
    <w:p w14:paraId="6F9C7222" w14:textId="77777777" w:rsidR="002B6938" w:rsidRPr="007E60C6" w:rsidRDefault="002B6938" w:rsidP="0084179A">
      <w:pPr>
        <w:rPr>
          <w:rFonts w:cs="Segoe UI"/>
          <w:lang w:val="en-GB"/>
        </w:rPr>
      </w:pPr>
      <w:r w:rsidRPr="007E60C6">
        <w:rPr>
          <w:rFonts w:cs="Segoe UI"/>
          <w:lang w:val="en-GB"/>
        </w:rPr>
        <w:t>This table shows all circuit types in use and their actual utilisation after Out-of-Service, and un-numbered extensions and trunks are removed from the programmed counts.</w:t>
      </w:r>
    </w:p>
    <w:p w14:paraId="5FD37C68" w14:textId="77777777" w:rsidR="0047395E" w:rsidRPr="007E60C6" w:rsidRDefault="0047395E" w:rsidP="0084179A">
      <w:pPr>
        <w:rPr>
          <w:rFonts w:cs="Segoe UI"/>
          <w:lang w:val="en-GB"/>
        </w:rPr>
      </w:pPr>
    </w:p>
    <w:p w14:paraId="4F589DF0" w14:textId="77777777" w:rsidR="0084179A" w:rsidRPr="007E60C6" w:rsidRDefault="0084179A" w:rsidP="0084179A">
      <w:pPr>
        <w:rPr>
          <w:rFonts w:cs="Segoe UI"/>
          <w:lang w:val="en-GB"/>
        </w:rPr>
      </w:pPr>
    </w:p>
    <w:tbl>
      <w:tblPr>
        <w:tblStyle w:val="GridTable4-Accent6"/>
        <w:tblW w:w="10627" w:type="dxa"/>
        <w:tblLook w:val="04A0" w:firstRow="1" w:lastRow="0" w:firstColumn="1" w:lastColumn="0" w:noHBand="0" w:noVBand="1"/>
      </w:tblPr>
      <w:tblGrid>
        <w:gridCol w:w="1811"/>
        <w:gridCol w:w="1140"/>
        <w:gridCol w:w="1574"/>
        <w:gridCol w:w="1111"/>
        <w:gridCol w:w="1380"/>
        <w:gridCol w:w="1257"/>
        <w:gridCol w:w="2354"/>
      </w:tblGrid>
      <w:tr w:rsidR="00136336" w:rsidRPr="007E60C6" w14:paraId="4E78CAFA"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5AFD935"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Circuit type</w:t>
            </w:r>
          </w:p>
        </w:tc>
        <w:tc>
          <w:tcPr>
            <w:tcW w:w="1140" w:type="dxa"/>
          </w:tcPr>
          <w:p w14:paraId="162C71A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1574" w:type="dxa"/>
          </w:tcPr>
          <w:p w14:paraId="42105A9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1111" w:type="dxa"/>
          </w:tcPr>
          <w:p w14:paraId="086F838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Out of Service</w:t>
            </w:r>
          </w:p>
        </w:tc>
        <w:tc>
          <w:tcPr>
            <w:tcW w:w="1380" w:type="dxa"/>
          </w:tcPr>
          <w:p w14:paraId="3914DE5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Circuit ID</w:t>
            </w:r>
          </w:p>
        </w:tc>
        <w:tc>
          <w:tcPr>
            <w:tcW w:w="1257" w:type="dxa"/>
          </w:tcPr>
          <w:p w14:paraId="70A3118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Utilised</w:t>
            </w:r>
          </w:p>
        </w:tc>
        <w:tc>
          <w:tcPr>
            <w:tcW w:w="2354" w:type="dxa"/>
          </w:tcPr>
          <w:p w14:paraId="3AE3C13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Actual utilised</w:t>
            </w:r>
          </w:p>
        </w:tc>
      </w:tr>
      <w:tr w:rsidR="00136336" w:rsidRPr="007E60C6" w14:paraId="17073BA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B0FAACC"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Analog</w:t>
            </w:r>
          </w:p>
        </w:tc>
        <w:tc>
          <w:tcPr>
            <w:tcW w:w="1140" w:type="dxa"/>
          </w:tcPr>
          <w:p w14:paraId="7317FCA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w:t>
            </w:r>
          </w:p>
        </w:tc>
        <w:tc>
          <w:tcPr>
            <w:tcW w:w="1574" w:type="dxa"/>
          </w:tcPr>
          <w:p w14:paraId="7A442A0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13</w:t>
            </w:r>
          </w:p>
          <w:p w14:paraId="240DDB9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162.50%</w:t>
            </w:r>
          </w:p>
        </w:tc>
        <w:tc>
          <w:tcPr>
            <w:tcW w:w="1111" w:type="dxa"/>
          </w:tcPr>
          <w:p w14:paraId="42AED40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4807E62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7215646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p w14:paraId="39BA5F8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2%</w:t>
            </w:r>
          </w:p>
        </w:tc>
        <w:tc>
          <w:tcPr>
            <w:tcW w:w="1257" w:type="dxa"/>
          </w:tcPr>
          <w:p w14:paraId="3DF04F4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162.50%</w:t>
            </w:r>
          </w:p>
        </w:tc>
        <w:tc>
          <w:tcPr>
            <w:tcW w:w="2354" w:type="dxa"/>
          </w:tcPr>
          <w:p w14:paraId="471F4E2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137.50% </w:t>
            </w:r>
          </w:p>
        </w:tc>
      </w:tr>
      <w:tr w:rsidR="00136336" w:rsidRPr="007E60C6" w14:paraId="3C92C26B" w14:textId="77777777" w:rsidTr="003D361B">
        <w:tc>
          <w:tcPr>
            <w:cnfStyle w:val="001000000000" w:firstRow="0" w:lastRow="0" w:firstColumn="1" w:lastColumn="0" w:oddVBand="0" w:evenVBand="0" w:oddHBand="0" w:evenHBand="0" w:firstRowFirstColumn="0" w:firstRowLastColumn="0" w:lastRowFirstColumn="0" w:lastRowLastColumn="0"/>
            <w:tcW w:w="1811" w:type="dxa"/>
          </w:tcPr>
          <w:p w14:paraId="0B88B364"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Digital</w:t>
            </w:r>
          </w:p>
        </w:tc>
        <w:tc>
          <w:tcPr>
            <w:tcW w:w="1140" w:type="dxa"/>
          </w:tcPr>
          <w:p w14:paraId="1656B38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16</w:t>
            </w:r>
          </w:p>
        </w:tc>
        <w:tc>
          <w:tcPr>
            <w:tcW w:w="1574" w:type="dxa"/>
          </w:tcPr>
          <w:p w14:paraId="1731543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w:t>
            </w:r>
          </w:p>
          <w:p w14:paraId="5A77F76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50.00%</w:t>
            </w:r>
          </w:p>
        </w:tc>
        <w:tc>
          <w:tcPr>
            <w:tcW w:w="1111" w:type="dxa"/>
          </w:tcPr>
          <w:p w14:paraId="475BF4B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2DC76AA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5652F9D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p w14:paraId="48473B9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w:t>
            </w:r>
          </w:p>
        </w:tc>
        <w:tc>
          <w:tcPr>
            <w:tcW w:w="1257" w:type="dxa"/>
          </w:tcPr>
          <w:p w14:paraId="6FC505A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50.00%</w:t>
            </w:r>
          </w:p>
        </w:tc>
        <w:tc>
          <w:tcPr>
            <w:tcW w:w="2354" w:type="dxa"/>
          </w:tcPr>
          <w:p w14:paraId="74780CD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43.75% </w:t>
            </w:r>
          </w:p>
        </w:tc>
      </w:tr>
      <w:tr w:rsidR="00136336" w:rsidRPr="007E60C6" w14:paraId="571727D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539630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IP</w:t>
            </w:r>
          </w:p>
        </w:tc>
        <w:tc>
          <w:tcPr>
            <w:tcW w:w="1140" w:type="dxa"/>
          </w:tcPr>
          <w:p w14:paraId="6597F8E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26</w:t>
            </w:r>
          </w:p>
        </w:tc>
        <w:tc>
          <w:tcPr>
            <w:tcW w:w="1574" w:type="dxa"/>
          </w:tcPr>
          <w:p w14:paraId="1235749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26</w:t>
            </w:r>
          </w:p>
          <w:p w14:paraId="27C68C3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100.00%</w:t>
            </w:r>
          </w:p>
        </w:tc>
        <w:tc>
          <w:tcPr>
            <w:tcW w:w="1111" w:type="dxa"/>
          </w:tcPr>
          <w:p w14:paraId="06FCE44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2ECE65A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3F1E02F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p w14:paraId="7D65AFD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3%</w:t>
            </w:r>
          </w:p>
        </w:tc>
        <w:tc>
          <w:tcPr>
            <w:tcW w:w="1257" w:type="dxa"/>
          </w:tcPr>
          <w:p w14:paraId="411909E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100.00%</w:t>
            </w:r>
          </w:p>
        </w:tc>
        <w:tc>
          <w:tcPr>
            <w:tcW w:w="2354" w:type="dxa"/>
          </w:tcPr>
          <w:p w14:paraId="789DC18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88.46% </w:t>
            </w:r>
          </w:p>
        </w:tc>
      </w:tr>
      <w:tr w:rsidR="00136336" w:rsidRPr="007E60C6" w14:paraId="1A4EA28B" w14:textId="77777777" w:rsidTr="003D361B">
        <w:tc>
          <w:tcPr>
            <w:cnfStyle w:val="001000000000" w:firstRow="0" w:lastRow="0" w:firstColumn="1" w:lastColumn="0" w:oddVBand="0" w:evenVBand="0" w:oddHBand="0" w:evenHBand="0" w:firstRowFirstColumn="0" w:firstRowLastColumn="0" w:lastRowFirstColumn="0" w:lastRowLastColumn="0"/>
            <w:tcW w:w="1811" w:type="dxa"/>
          </w:tcPr>
          <w:p w14:paraId="2E61745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Trunks - Analog</w:t>
            </w:r>
          </w:p>
        </w:tc>
        <w:tc>
          <w:tcPr>
            <w:tcW w:w="1140" w:type="dxa"/>
          </w:tcPr>
          <w:p w14:paraId="6BB9481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w:t>
            </w:r>
          </w:p>
        </w:tc>
        <w:tc>
          <w:tcPr>
            <w:tcW w:w="1574" w:type="dxa"/>
          </w:tcPr>
          <w:p w14:paraId="3E10227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36</w:t>
            </w:r>
          </w:p>
          <w:p w14:paraId="0C07871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900.00%</w:t>
            </w:r>
          </w:p>
        </w:tc>
        <w:tc>
          <w:tcPr>
            <w:tcW w:w="1111" w:type="dxa"/>
          </w:tcPr>
          <w:p w14:paraId="17D6AFB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221EB21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0EA36E0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2EBFFF0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w:t>
            </w:r>
          </w:p>
        </w:tc>
        <w:tc>
          <w:tcPr>
            <w:tcW w:w="1257" w:type="dxa"/>
          </w:tcPr>
          <w:p w14:paraId="16A82B4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900.00%</w:t>
            </w:r>
          </w:p>
        </w:tc>
        <w:tc>
          <w:tcPr>
            <w:tcW w:w="2354" w:type="dxa"/>
          </w:tcPr>
          <w:p w14:paraId="4C920EC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875.00% </w:t>
            </w:r>
          </w:p>
        </w:tc>
      </w:tr>
      <w:tr w:rsidR="00136336" w:rsidRPr="007E60C6" w14:paraId="00D47BC3"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5BE80B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Trunks - Digital</w:t>
            </w:r>
          </w:p>
        </w:tc>
        <w:tc>
          <w:tcPr>
            <w:tcW w:w="1140" w:type="dxa"/>
          </w:tcPr>
          <w:p w14:paraId="085BEA1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51</w:t>
            </w:r>
          </w:p>
        </w:tc>
        <w:tc>
          <w:tcPr>
            <w:tcW w:w="1574" w:type="dxa"/>
          </w:tcPr>
          <w:p w14:paraId="4930E58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w:t>
            </w:r>
          </w:p>
          <w:p w14:paraId="73E3209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7.84%</w:t>
            </w:r>
          </w:p>
        </w:tc>
        <w:tc>
          <w:tcPr>
            <w:tcW w:w="1111" w:type="dxa"/>
          </w:tcPr>
          <w:p w14:paraId="6B66674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5294AC3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2CA088D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25AE4A1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w:t>
            </w:r>
          </w:p>
        </w:tc>
        <w:tc>
          <w:tcPr>
            <w:tcW w:w="1257" w:type="dxa"/>
          </w:tcPr>
          <w:p w14:paraId="2A5C3D3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7.84%</w:t>
            </w:r>
          </w:p>
        </w:tc>
        <w:tc>
          <w:tcPr>
            <w:tcW w:w="2354" w:type="dxa"/>
          </w:tcPr>
          <w:p w14:paraId="2FA5A5C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0.00% </w:t>
            </w:r>
          </w:p>
        </w:tc>
      </w:tr>
      <w:tr w:rsidR="00136336" w:rsidRPr="007E60C6" w14:paraId="0BA9CF3B" w14:textId="77777777" w:rsidTr="003D361B">
        <w:tc>
          <w:tcPr>
            <w:cnfStyle w:val="001000000000" w:firstRow="0" w:lastRow="0" w:firstColumn="1" w:lastColumn="0" w:oddVBand="0" w:evenVBand="0" w:oddHBand="0" w:evenHBand="0" w:firstRowFirstColumn="0" w:firstRowLastColumn="0" w:lastRowFirstColumn="0" w:lastRowLastColumn="0"/>
            <w:tcW w:w="1811" w:type="dxa"/>
          </w:tcPr>
          <w:p w14:paraId="729CA67A"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Trunks - Hybrid</w:t>
            </w:r>
          </w:p>
        </w:tc>
        <w:tc>
          <w:tcPr>
            <w:tcW w:w="1140" w:type="dxa"/>
          </w:tcPr>
          <w:p w14:paraId="7EAB90D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13</w:t>
            </w:r>
          </w:p>
        </w:tc>
        <w:tc>
          <w:tcPr>
            <w:tcW w:w="1574" w:type="dxa"/>
          </w:tcPr>
          <w:p w14:paraId="16DFF9C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13</w:t>
            </w:r>
          </w:p>
          <w:p w14:paraId="297EC66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100.00%</w:t>
            </w:r>
          </w:p>
        </w:tc>
        <w:tc>
          <w:tcPr>
            <w:tcW w:w="1111" w:type="dxa"/>
          </w:tcPr>
          <w:p w14:paraId="7F8F09B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2D75256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022790A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42E4C95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w:t>
            </w:r>
          </w:p>
        </w:tc>
        <w:tc>
          <w:tcPr>
            <w:tcW w:w="1257" w:type="dxa"/>
          </w:tcPr>
          <w:p w14:paraId="5E0C8EF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100.00%</w:t>
            </w:r>
          </w:p>
        </w:tc>
        <w:tc>
          <w:tcPr>
            <w:tcW w:w="2354" w:type="dxa"/>
          </w:tcPr>
          <w:p w14:paraId="22D6208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100.00% </w:t>
            </w:r>
          </w:p>
        </w:tc>
      </w:tr>
      <w:tr w:rsidR="00136336" w:rsidRPr="007E60C6" w14:paraId="193B82A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C7FC02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Trunks - IP</w:t>
            </w:r>
          </w:p>
        </w:tc>
        <w:tc>
          <w:tcPr>
            <w:tcW w:w="1140" w:type="dxa"/>
          </w:tcPr>
          <w:p w14:paraId="1BFBA17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15</w:t>
            </w:r>
          </w:p>
        </w:tc>
        <w:tc>
          <w:tcPr>
            <w:tcW w:w="1574" w:type="dxa"/>
          </w:tcPr>
          <w:p w14:paraId="1F6D168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15</w:t>
            </w:r>
          </w:p>
          <w:p w14:paraId="37065F3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100.00%</w:t>
            </w:r>
          </w:p>
        </w:tc>
        <w:tc>
          <w:tcPr>
            <w:tcW w:w="1111" w:type="dxa"/>
          </w:tcPr>
          <w:p w14:paraId="0A8055F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786FB8E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711568A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5D5BEC4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w:t>
            </w:r>
          </w:p>
        </w:tc>
        <w:tc>
          <w:tcPr>
            <w:tcW w:w="1257" w:type="dxa"/>
          </w:tcPr>
          <w:p w14:paraId="2A8499D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100.00%</w:t>
            </w:r>
          </w:p>
        </w:tc>
        <w:tc>
          <w:tcPr>
            <w:tcW w:w="2354" w:type="dxa"/>
          </w:tcPr>
          <w:p w14:paraId="3C0EA77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93.33% </w:t>
            </w:r>
          </w:p>
        </w:tc>
      </w:tr>
    </w:tbl>
    <w:p w14:paraId="1B11301E" w14:textId="77777777" w:rsidR="002B6938" w:rsidRPr="007E60C6" w:rsidRDefault="002B6938" w:rsidP="002B6938">
      <w:pPr>
        <w:rPr>
          <w:rFonts w:cs="Segoe UI"/>
          <w:color w:val="1481AB" w:themeColor="accent1" w:themeShade="BF"/>
          <w:lang w:val="en-GB"/>
        </w:rPr>
      </w:pPr>
    </w:p>
    <w:p w14:paraId="7D6FBFBE" w14:textId="77777777" w:rsidR="002B6938" w:rsidRPr="007E60C6" w:rsidRDefault="002B6938" w:rsidP="002B6938">
      <w:pPr>
        <w:rPr>
          <w:rFonts w:cs="Segoe UI"/>
          <w:color w:val="1481AB" w:themeColor="accent1" w:themeShade="BF"/>
          <w:lang w:val="en-GB"/>
        </w:rPr>
      </w:pPr>
    </w:p>
    <w:p w14:paraId="431BDBDA" w14:textId="77777777" w:rsidR="002B6938" w:rsidRPr="007E60C6" w:rsidRDefault="003757BE" w:rsidP="002B6938">
      <w:pPr>
        <w:pStyle w:val="Heading2"/>
        <w:ind w:left="0" w:firstLine="0"/>
        <w:rPr>
          <w:rFonts w:cs="Segoe UI"/>
        </w:rPr>
      </w:pPr>
      <w:bookmarkStart w:id="27" w:name="_Toc100050573"/>
      <w:bookmarkStart w:id="28" w:name="_Toc129270991"/>
      <w:r w:rsidRPr="007E60C6">
        <w:rPr>
          <w:noProof/>
          <w:color w:val="002060"/>
        </w:rPr>
        <w:drawing>
          <wp:anchor distT="0" distB="0" distL="114300" distR="114300" simplePos="0" relativeHeight="251665408" behindDoc="1" locked="0" layoutInCell="1" allowOverlap="1" wp14:anchorId="5EDCB2A2" wp14:editId="53BDC85E">
            <wp:simplePos x="0" y="0"/>
            <wp:positionH relativeFrom="margin">
              <wp:posOffset>5792470</wp:posOffset>
            </wp:positionH>
            <wp:positionV relativeFrom="paragraph">
              <wp:posOffset>6985</wp:posOffset>
            </wp:positionV>
            <wp:extent cx="914528" cy="914528"/>
            <wp:effectExtent l="0" t="0" r="0" b="0"/>
            <wp:wrapTight wrapText="bothSides">
              <wp:wrapPolygon edited="0">
                <wp:start x="450" y="0"/>
                <wp:lineTo x="0" y="16200"/>
                <wp:lineTo x="7650" y="21150"/>
                <wp:lineTo x="10350" y="21150"/>
                <wp:lineTo x="18450" y="21150"/>
                <wp:lineTo x="21150" y="14850"/>
                <wp:lineTo x="20700" y="0"/>
                <wp:lineTo x="450" y="0"/>
              </wp:wrapPolygon>
            </wp:wrapTight>
            <wp:docPr id="63" name="Picture 63"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icon  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cs="Segoe UI"/>
        </w:rPr>
        <w:t>Extension Number (DN) Ranges</w:t>
      </w:r>
      <w:bookmarkEnd w:id="27"/>
      <w:bookmarkEnd w:id="28"/>
    </w:p>
    <w:p w14:paraId="1ECE0F8A" w14:textId="77777777" w:rsidR="00D31C1C" w:rsidRPr="007E60C6" w:rsidRDefault="004620CE" w:rsidP="00D31C1C">
      <w:pPr>
        <w:rPr>
          <w:lang w:val="en-GB"/>
        </w:rPr>
      </w:pPr>
      <w:r w:rsidRPr="007E60C6">
        <w:rPr>
          <w:lang w:val="en-GB"/>
        </w:rPr>
        <w:t>This details all of the extension number ranges that have been determined within the existing solution, and the number of extensions or users within each range. This is useful to determine the need for DID numbering, or to properly plan SBCs or Voice Gateway routes.</w:t>
      </w:r>
    </w:p>
    <w:p w14:paraId="6236F6B3" w14:textId="77777777" w:rsidR="004620CE" w:rsidRPr="007E60C6" w:rsidRDefault="004620CE" w:rsidP="004620CE">
      <w:pPr>
        <w:jc w:val="right"/>
        <w:rPr>
          <w:lang w:val="en-GB"/>
        </w:rPr>
      </w:pPr>
    </w:p>
    <w:p w14:paraId="71A31B7F" w14:textId="77777777" w:rsidR="004620CE" w:rsidRPr="007E60C6" w:rsidRDefault="004620CE" w:rsidP="00D31C1C">
      <w:pPr>
        <w:rPr>
          <w:lang w:val="en-GB"/>
        </w:rPr>
      </w:pPr>
    </w:p>
    <w:tbl>
      <w:tblPr>
        <w:tblStyle w:val="GridTable4-Accent6"/>
        <w:tblW w:w="10485" w:type="dxa"/>
        <w:tblLook w:val="04A0" w:firstRow="1" w:lastRow="0" w:firstColumn="1" w:lastColumn="0" w:noHBand="0" w:noVBand="1"/>
      </w:tblPr>
      <w:tblGrid>
        <w:gridCol w:w="2308"/>
        <w:gridCol w:w="1961"/>
        <w:gridCol w:w="1934"/>
        <w:gridCol w:w="1872"/>
        <w:gridCol w:w="2410"/>
      </w:tblGrid>
      <w:tr w:rsidR="00136336" w:rsidRPr="007E60C6" w14:paraId="08A15654"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1962DB9D"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Prefix</w:t>
            </w:r>
          </w:p>
        </w:tc>
        <w:tc>
          <w:tcPr>
            <w:tcW w:w="1961" w:type="dxa"/>
          </w:tcPr>
          <w:p w14:paraId="008FCEE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Length</w:t>
            </w:r>
          </w:p>
        </w:tc>
        <w:tc>
          <w:tcPr>
            <w:tcW w:w="1934" w:type="dxa"/>
          </w:tcPr>
          <w:p w14:paraId="28016EF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Total allocated</w:t>
            </w:r>
          </w:p>
        </w:tc>
        <w:tc>
          <w:tcPr>
            <w:tcW w:w="1872" w:type="dxa"/>
          </w:tcPr>
          <w:p w14:paraId="5A0A43D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Start number</w:t>
            </w:r>
          </w:p>
        </w:tc>
        <w:tc>
          <w:tcPr>
            <w:tcW w:w="2410" w:type="dxa"/>
          </w:tcPr>
          <w:p w14:paraId="56DA1D4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End number</w:t>
            </w:r>
          </w:p>
        </w:tc>
      </w:tr>
      <w:tr w:rsidR="00136336" w:rsidRPr="007E60C6" w14:paraId="697922A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307996D4"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2BC9DFC" wp14:editId="09058C3D">
                  <wp:extent cx="171450" cy="114300"/>
                  <wp:effectExtent l="0" t="0" r="0" b="0"/>
                  <wp:docPr id="762" name="Picture 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7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10**</w:t>
            </w:r>
          </w:p>
        </w:tc>
        <w:tc>
          <w:tcPr>
            <w:tcW w:w="1961" w:type="dxa"/>
          </w:tcPr>
          <w:p w14:paraId="439C1357"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34E1C2C6" wp14:editId="53F9EBC3">
                  <wp:extent cx="152400" cy="152400"/>
                  <wp:effectExtent l="0" t="0" r="0" b="0"/>
                  <wp:docPr id="763" name="Picture 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7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4</w:t>
            </w:r>
          </w:p>
        </w:tc>
        <w:tc>
          <w:tcPr>
            <w:tcW w:w="1934" w:type="dxa"/>
          </w:tcPr>
          <w:p w14:paraId="559EBFA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48</w:t>
            </w:r>
          </w:p>
        </w:tc>
        <w:tc>
          <w:tcPr>
            <w:tcW w:w="1872" w:type="dxa"/>
          </w:tcPr>
          <w:p w14:paraId="462B5BB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1000</w:t>
            </w:r>
          </w:p>
        </w:tc>
        <w:tc>
          <w:tcPr>
            <w:tcW w:w="2410" w:type="dxa"/>
          </w:tcPr>
          <w:p w14:paraId="086A1A2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1090 </w:t>
            </w:r>
          </w:p>
        </w:tc>
      </w:tr>
      <w:tr w:rsidR="00136336" w:rsidRPr="007E60C6" w14:paraId="039DD9E3"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67324EA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5D67CC5" wp14:editId="007D5EBF">
                  <wp:extent cx="171450" cy="114300"/>
                  <wp:effectExtent l="0" t="0" r="0" b="0"/>
                  <wp:docPr id="764" name="Picture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7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10***</w:t>
            </w:r>
          </w:p>
        </w:tc>
        <w:tc>
          <w:tcPr>
            <w:tcW w:w="1961" w:type="dxa"/>
          </w:tcPr>
          <w:p w14:paraId="0FFF7605"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64A87C4F" wp14:editId="2EB5C203">
                  <wp:extent cx="152400" cy="152400"/>
                  <wp:effectExtent l="0" t="0" r="0" b="0"/>
                  <wp:docPr id="765" name="Picture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5</w:t>
            </w:r>
          </w:p>
        </w:tc>
        <w:tc>
          <w:tcPr>
            <w:tcW w:w="1934" w:type="dxa"/>
          </w:tcPr>
          <w:p w14:paraId="565F572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872" w:type="dxa"/>
          </w:tcPr>
          <w:p w14:paraId="229EB1D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10220</w:t>
            </w:r>
          </w:p>
        </w:tc>
        <w:tc>
          <w:tcPr>
            <w:tcW w:w="2410" w:type="dxa"/>
          </w:tcPr>
          <w:p w14:paraId="3D19033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10221 </w:t>
            </w:r>
          </w:p>
        </w:tc>
      </w:tr>
      <w:tr w:rsidR="00136336" w:rsidRPr="007E60C6" w14:paraId="095EDB6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59BC78B5"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DE0ADD5" wp14:editId="7F797574">
                  <wp:extent cx="171450" cy="114300"/>
                  <wp:effectExtent l="0" t="0" r="0" b="0"/>
                  <wp:docPr id="766" name="Picture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7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15**</w:t>
            </w:r>
          </w:p>
        </w:tc>
        <w:tc>
          <w:tcPr>
            <w:tcW w:w="1961" w:type="dxa"/>
          </w:tcPr>
          <w:p w14:paraId="2E6FAE24"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719BE25E" wp14:editId="04481A7A">
                  <wp:extent cx="152400" cy="152400"/>
                  <wp:effectExtent l="0" t="0" r="0" b="0"/>
                  <wp:docPr id="767" name="Picture 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7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4</w:t>
            </w:r>
          </w:p>
        </w:tc>
        <w:tc>
          <w:tcPr>
            <w:tcW w:w="1934" w:type="dxa"/>
          </w:tcPr>
          <w:p w14:paraId="0D78749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611EAD8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1500</w:t>
            </w:r>
          </w:p>
        </w:tc>
        <w:tc>
          <w:tcPr>
            <w:tcW w:w="2410" w:type="dxa"/>
          </w:tcPr>
          <w:p w14:paraId="70F530D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1500 </w:t>
            </w:r>
          </w:p>
        </w:tc>
      </w:tr>
      <w:tr w:rsidR="00136336" w:rsidRPr="007E60C6" w14:paraId="4144C185"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1712F215"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5D2C6434" wp14:editId="0B0D0D57">
                  <wp:extent cx="171450" cy="114300"/>
                  <wp:effectExtent l="0" t="0" r="0" b="0"/>
                  <wp:docPr id="768" name="Picture 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7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25**</w:t>
            </w:r>
          </w:p>
        </w:tc>
        <w:tc>
          <w:tcPr>
            <w:tcW w:w="1961" w:type="dxa"/>
          </w:tcPr>
          <w:p w14:paraId="4CDDBAF0"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0EC56C0B" wp14:editId="46CEA6A1">
                  <wp:extent cx="152400" cy="152400"/>
                  <wp:effectExtent l="0" t="0" r="0" b="0"/>
                  <wp:docPr id="769" name="Picture 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7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4</w:t>
            </w:r>
          </w:p>
        </w:tc>
        <w:tc>
          <w:tcPr>
            <w:tcW w:w="1934" w:type="dxa"/>
          </w:tcPr>
          <w:p w14:paraId="7159629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11</w:t>
            </w:r>
          </w:p>
        </w:tc>
        <w:tc>
          <w:tcPr>
            <w:tcW w:w="1872" w:type="dxa"/>
          </w:tcPr>
          <w:p w14:paraId="0D2795F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2500</w:t>
            </w:r>
          </w:p>
        </w:tc>
        <w:tc>
          <w:tcPr>
            <w:tcW w:w="2410" w:type="dxa"/>
          </w:tcPr>
          <w:p w14:paraId="42B1FD0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2510 </w:t>
            </w:r>
          </w:p>
        </w:tc>
      </w:tr>
      <w:tr w:rsidR="00136336" w:rsidRPr="007E60C6" w14:paraId="57F6233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05C0EC34"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0DB5704" wp14:editId="79A5F6D6">
                  <wp:extent cx="171450" cy="114300"/>
                  <wp:effectExtent l="0" t="0" r="0" b="0"/>
                  <wp:docPr id="770" name="Picture 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7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91***</w:t>
            </w:r>
          </w:p>
        </w:tc>
        <w:tc>
          <w:tcPr>
            <w:tcW w:w="1961" w:type="dxa"/>
          </w:tcPr>
          <w:p w14:paraId="5532350C"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6EFB6D65" wp14:editId="3EA0B899">
                  <wp:extent cx="152400" cy="152400"/>
                  <wp:effectExtent l="0" t="0" r="0" b="0"/>
                  <wp:docPr id="771" name="Picture 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7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5</w:t>
            </w:r>
          </w:p>
        </w:tc>
        <w:tc>
          <w:tcPr>
            <w:tcW w:w="1934" w:type="dxa"/>
          </w:tcPr>
          <w:p w14:paraId="0229E30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1BF6687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91000</w:t>
            </w:r>
          </w:p>
        </w:tc>
        <w:tc>
          <w:tcPr>
            <w:tcW w:w="2410" w:type="dxa"/>
          </w:tcPr>
          <w:p w14:paraId="5711910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91000 </w:t>
            </w:r>
          </w:p>
        </w:tc>
      </w:tr>
    </w:tbl>
    <w:p w14:paraId="18B2EFF8" w14:textId="77777777" w:rsidR="002B6938" w:rsidRPr="007E60C6" w:rsidRDefault="002B6938" w:rsidP="002B6938">
      <w:pPr>
        <w:rPr>
          <w:rFonts w:cs="Segoe UI"/>
          <w:color w:val="1481AB" w:themeColor="accent1" w:themeShade="BF"/>
          <w:lang w:val="en-GB"/>
        </w:rPr>
      </w:pPr>
    </w:p>
    <w:p w14:paraId="23ACCCE5" w14:textId="77777777" w:rsidR="00D31C1C" w:rsidRPr="007E60C6" w:rsidRDefault="00D31C1C" w:rsidP="00D31C1C">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36D697A1" wp14:editId="6183D15B">
            <wp:extent cx="152400" cy="1524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If you have extensions with different digit lengths, this can cause issues on a hosted voice solution, and should be reviewed prior to migration.</w:t>
      </w:r>
    </w:p>
    <w:p w14:paraId="373D31D4" w14:textId="77777777" w:rsidR="002B6938" w:rsidRPr="007E60C6" w:rsidRDefault="005458E3" w:rsidP="002B6938">
      <w:pPr>
        <w:rPr>
          <w:rFonts w:eastAsiaTheme="majorEastAsia" w:cs="Segoe UI"/>
          <w:color w:val="1481AB" w:themeColor="accent1" w:themeShade="BF"/>
          <w:sz w:val="32"/>
          <w:szCs w:val="36"/>
          <w:lang w:val="en-GB"/>
        </w:rPr>
      </w:pPr>
      <w:r w:rsidRPr="007E60C6">
        <w:rPr>
          <w:rFonts w:cs="Segoe UI"/>
          <w:color w:val="1481AB" w:themeColor="accent1" w:themeShade="BF"/>
          <w:lang w:val="en-GB"/>
        </w:rPr>
        <w:tab/>
      </w:r>
      <w:r w:rsidR="002B6938" w:rsidRPr="007E60C6">
        <w:rPr>
          <w:rFonts w:cs="Segoe UI"/>
          <w:color w:val="1481AB" w:themeColor="accent1" w:themeShade="BF"/>
          <w:lang w:val="en-GB"/>
        </w:rPr>
        <w:br w:type="page"/>
      </w:r>
    </w:p>
    <w:p w14:paraId="41AD542D" w14:textId="77777777" w:rsidR="002B6938" w:rsidRPr="007E60C6" w:rsidRDefault="0047395E" w:rsidP="002B6938">
      <w:pPr>
        <w:pStyle w:val="Heading2"/>
        <w:ind w:left="0" w:firstLine="0"/>
        <w:rPr>
          <w:rFonts w:cs="Segoe UI"/>
        </w:rPr>
      </w:pPr>
      <w:bookmarkStart w:id="29" w:name="_Toc100050574"/>
      <w:bookmarkStart w:id="30" w:name="_Toc129270992"/>
      <w:r w:rsidRPr="007E60C6">
        <w:rPr>
          <w:noProof/>
        </w:rPr>
        <w:lastRenderedPageBreak/>
        <w:drawing>
          <wp:anchor distT="0" distB="0" distL="114300" distR="114300" simplePos="0" relativeHeight="251669504" behindDoc="1" locked="0" layoutInCell="1" allowOverlap="1" wp14:anchorId="1903700B" wp14:editId="33EE239F">
            <wp:simplePos x="0" y="0"/>
            <wp:positionH relativeFrom="margin">
              <wp:posOffset>5744845</wp:posOffset>
            </wp:positionH>
            <wp:positionV relativeFrom="paragraph">
              <wp:posOffset>5715</wp:posOffset>
            </wp:positionV>
            <wp:extent cx="914528" cy="914528"/>
            <wp:effectExtent l="0" t="0" r="0" b="0"/>
            <wp:wrapTight wrapText="bothSides">
              <wp:wrapPolygon edited="0">
                <wp:start x="0" y="0"/>
                <wp:lineTo x="0" y="21150"/>
                <wp:lineTo x="21150" y="21150"/>
                <wp:lineTo x="21150" y="0"/>
                <wp:lineTo x="0" y="0"/>
              </wp:wrapPolygon>
            </wp:wrapTight>
            <wp:docPr id="1073741827" name="Picture 10737418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Handset Types</w:t>
      </w:r>
      <w:bookmarkEnd w:id="29"/>
      <w:bookmarkEnd w:id="30"/>
    </w:p>
    <w:p w14:paraId="31832B19" w14:textId="77777777" w:rsidR="0047395E" w:rsidRPr="007E60C6" w:rsidRDefault="0047395E" w:rsidP="0047395E">
      <w:pPr>
        <w:rPr>
          <w:lang w:val="en-GB"/>
        </w:rPr>
      </w:pPr>
      <w:r w:rsidRPr="007E60C6">
        <w:rPr>
          <w:lang w:val="en-GB"/>
        </w:rPr>
        <w:t>Where known, this details all the different handsets or softphone types in use. This allows you to understand what features and facilities users are currently utilising and ensuring that any migration does not reduce their experience.</w:t>
      </w:r>
    </w:p>
    <w:p w14:paraId="10193560" w14:textId="77777777" w:rsidR="0047395E" w:rsidRPr="007E60C6" w:rsidRDefault="0047395E" w:rsidP="0047395E">
      <w:pPr>
        <w:rPr>
          <w:lang w:val="en-GB"/>
        </w:rPr>
      </w:pPr>
    </w:p>
    <w:tbl>
      <w:tblPr>
        <w:tblStyle w:val="GridTable4-Accent6"/>
        <w:tblW w:w="10627" w:type="dxa"/>
        <w:tblLayout w:type="fixed"/>
        <w:tblLook w:val="04A0" w:firstRow="1" w:lastRow="0" w:firstColumn="1" w:lastColumn="0" w:noHBand="0" w:noVBand="1"/>
      </w:tblPr>
      <w:tblGrid>
        <w:gridCol w:w="1271"/>
        <w:gridCol w:w="1276"/>
        <w:gridCol w:w="1417"/>
        <w:gridCol w:w="709"/>
        <w:gridCol w:w="992"/>
        <w:gridCol w:w="4962"/>
      </w:tblGrid>
      <w:tr w:rsidR="00B431DA" w:rsidRPr="007E60C6" w14:paraId="3E2EA061" w14:textId="77777777" w:rsidTr="00B43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2216EC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Handset</w:t>
            </w:r>
          </w:p>
        </w:tc>
        <w:tc>
          <w:tcPr>
            <w:tcW w:w="1276" w:type="dxa"/>
          </w:tcPr>
          <w:p w14:paraId="47A4A0E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Model</w:t>
            </w:r>
          </w:p>
        </w:tc>
        <w:tc>
          <w:tcPr>
            <w:tcW w:w="1417" w:type="dxa"/>
          </w:tcPr>
          <w:p w14:paraId="11BD0C5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709" w:type="dxa"/>
          </w:tcPr>
          <w:p w14:paraId="1C8E4FD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OOS</w:t>
            </w:r>
          </w:p>
        </w:tc>
        <w:tc>
          <w:tcPr>
            <w:tcW w:w="992" w:type="dxa"/>
          </w:tcPr>
          <w:p w14:paraId="1A9927A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Extn #</w:t>
            </w:r>
          </w:p>
        </w:tc>
        <w:tc>
          <w:tcPr>
            <w:tcW w:w="4962" w:type="dxa"/>
          </w:tcPr>
          <w:p w14:paraId="0093B90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Details</w:t>
            </w:r>
          </w:p>
        </w:tc>
      </w:tr>
      <w:tr w:rsidR="00B431DA" w:rsidRPr="007E60C6" w14:paraId="70F6FC9D"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DCB8AB9" w14:textId="77777777" w:rsidR="00CC5024" w:rsidRPr="007E60C6" w:rsidRDefault="00CC5024" w:rsidP="00CA4F1C">
            <w:pPr>
              <w:rPr>
                <w:rFonts w:cs="Segoe UI"/>
                <w:b w:val="0"/>
                <w:bCs w:val="0"/>
                <w:color w:val="1481AB" w:themeColor="accent1" w:themeShade="BF"/>
                <w:lang w:val="en-GB"/>
              </w:rPr>
            </w:pPr>
          </w:p>
          <w:p w14:paraId="2495A636"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51D96B7E" wp14:editId="1CFDADB9">
                  <wp:extent cx="476250" cy="476250"/>
                  <wp:effectExtent l="0" t="0" r="0" b="0"/>
                  <wp:docPr id="772" name="Picture 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7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C1638A4" w14:textId="77777777" w:rsidR="00CC5024" w:rsidRPr="007E60C6" w:rsidRDefault="00CC5024" w:rsidP="00CA4F1C">
            <w:pPr>
              <w:rPr>
                <w:rFonts w:cs="Segoe UI"/>
                <w:color w:val="1481AB" w:themeColor="accent1" w:themeShade="BF"/>
                <w:lang w:val="en-GB"/>
              </w:rPr>
            </w:pPr>
          </w:p>
        </w:tc>
        <w:tc>
          <w:tcPr>
            <w:tcW w:w="1276" w:type="dxa"/>
          </w:tcPr>
          <w:p w14:paraId="1B87A8F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Single line</w:t>
            </w:r>
          </w:p>
        </w:tc>
        <w:tc>
          <w:tcPr>
            <w:tcW w:w="1417" w:type="dxa"/>
          </w:tcPr>
          <w:p w14:paraId="3E691CB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11</w:t>
            </w:r>
          </w:p>
        </w:tc>
        <w:tc>
          <w:tcPr>
            <w:tcW w:w="709" w:type="dxa"/>
          </w:tcPr>
          <w:p w14:paraId="617E5E6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992" w:type="dxa"/>
          </w:tcPr>
          <w:p w14:paraId="47F9A1A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4962" w:type="dxa"/>
          </w:tcPr>
          <w:p w14:paraId="4EBAD7D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Single line Analog phone. </w:t>
            </w:r>
          </w:p>
        </w:tc>
      </w:tr>
      <w:tr w:rsidR="00136336" w:rsidRPr="007E60C6" w14:paraId="11AA7520" w14:textId="77777777" w:rsidTr="00B431DA">
        <w:tc>
          <w:tcPr>
            <w:cnfStyle w:val="001000000000" w:firstRow="0" w:lastRow="0" w:firstColumn="1" w:lastColumn="0" w:oddVBand="0" w:evenVBand="0" w:oddHBand="0" w:evenHBand="0" w:firstRowFirstColumn="0" w:firstRowLastColumn="0" w:lastRowFirstColumn="0" w:lastRowLastColumn="0"/>
            <w:tcW w:w="1271" w:type="dxa"/>
          </w:tcPr>
          <w:p w14:paraId="4E460500" w14:textId="77777777" w:rsidR="00CC5024" w:rsidRPr="007E60C6" w:rsidRDefault="00CC5024" w:rsidP="00CA4F1C">
            <w:pPr>
              <w:rPr>
                <w:rFonts w:cs="Segoe UI"/>
                <w:b w:val="0"/>
                <w:bCs w:val="0"/>
                <w:color w:val="1481AB" w:themeColor="accent1" w:themeShade="BF"/>
                <w:lang w:val="en-GB"/>
              </w:rPr>
            </w:pPr>
          </w:p>
          <w:p w14:paraId="6F3AB57A"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AFE49BB" wp14:editId="185F5544">
                  <wp:extent cx="476250" cy="476250"/>
                  <wp:effectExtent l="0" t="0" r="0" b="0"/>
                  <wp:docPr id="773" name="Picture 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7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A50F96A" w14:textId="77777777" w:rsidR="00CC5024" w:rsidRPr="007E60C6" w:rsidRDefault="00CC5024" w:rsidP="00CA4F1C">
            <w:pPr>
              <w:rPr>
                <w:rFonts w:cs="Segoe UI"/>
                <w:color w:val="1481AB" w:themeColor="accent1" w:themeShade="BF"/>
                <w:lang w:val="en-GB"/>
              </w:rPr>
            </w:pPr>
          </w:p>
        </w:tc>
        <w:tc>
          <w:tcPr>
            <w:tcW w:w="1276" w:type="dxa"/>
          </w:tcPr>
          <w:p w14:paraId="4F7D272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Digital Phone</w:t>
            </w:r>
          </w:p>
        </w:tc>
        <w:tc>
          <w:tcPr>
            <w:tcW w:w="1417" w:type="dxa"/>
          </w:tcPr>
          <w:p w14:paraId="0F54069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7</w:t>
            </w:r>
          </w:p>
        </w:tc>
        <w:tc>
          <w:tcPr>
            <w:tcW w:w="709" w:type="dxa"/>
          </w:tcPr>
          <w:p w14:paraId="258DBFA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992" w:type="dxa"/>
          </w:tcPr>
          <w:p w14:paraId="49FD1EC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4962" w:type="dxa"/>
          </w:tcPr>
          <w:p w14:paraId="0E91FD2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These phones can have from no display to LCD display with 6 16-character lines, depending on the model. Supported models: 8500, 8520, 8524/8525/8526, 8528, 8560, 8568, Associate Display Digital Telephone, Executive Display Digital Telephone, Professional Display Digital Telephone, Standard Display Digital Telephone </w:t>
            </w:r>
          </w:p>
        </w:tc>
      </w:tr>
      <w:tr w:rsidR="00B431DA" w:rsidRPr="007E60C6" w14:paraId="1EE850B9"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35C14EE" w14:textId="77777777" w:rsidR="00CC5024" w:rsidRPr="007E60C6" w:rsidRDefault="00CC5024" w:rsidP="00CA4F1C">
            <w:pPr>
              <w:rPr>
                <w:rFonts w:cs="Segoe UI"/>
                <w:b w:val="0"/>
                <w:bCs w:val="0"/>
                <w:color w:val="1481AB" w:themeColor="accent1" w:themeShade="BF"/>
                <w:lang w:val="en-GB"/>
              </w:rPr>
            </w:pPr>
          </w:p>
          <w:p w14:paraId="0E9BD32B"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1C56CC60" wp14:editId="48EB3AF8">
                  <wp:extent cx="476250" cy="476250"/>
                  <wp:effectExtent l="0" t="0" r="0" b="0"/>
                  <wp:docPr id="774" name="Picture 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77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B00D0E5" w14:textId="77777777" w:rsidR="00CC5024" w:rsidRPr="007E60C6" w:rsidRDefault="00CC5024" w:rsidP="00CA4F1C">
            <w:pPr>
              <w:rPr>
                <w:rFonts w:cs="Segoe UI"/>
                <w:color w:val="1481AB" w:themeColor="accent1" w:themeShade="BF"/>
                <w:lang w:val="en-GB"/>
              </w:rPr>
            </w:pPr>
          </w:p>
        </w:tc>
        <w:tc>
          <w:tcPr>
            <w:tcW w:w="1276" w:type="dxa"/>
          </w:tcPr>
          <w:p w14:paraId="395AA47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52xx/53xx</w:t>
            </w:r>
          </w:p>
        </w:tc>
        <w:tc>
          <w:tcPr>
            <w:tcW w:w="1417" w:type="dxa"/>
          </w:tcPr>
          <w:p w14:paraId="6564BA8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w:t>
            </w:r>
          </w:p>
        </w:tc>
        <w:tc>
          <w:tcPr>
            <w:tcW w:w="709" w:type="dxa"/>
          </w:tcPr>
          <w:p w14:paraId="6453CD1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992" w:type="dxa"/>
          </w:tcPr>
          <w:p w14:paraId="7DEED5B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4962" w:type="dxa"/>
          </w:tcPr>
          <w:p w14:paraId="4E89FE2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IP phones that are using MiNET protocol. These phones can have from 40-character backlit LCD display to a seven-inch (17.8 cm), backlit, high-resolution (800 x 480), color, touch-screen display with brightness controls depending on the model. Supported models: 5212, 5242, 5312, 5320, 5324, 5330, 5340, 5360 </w:t>
            </w:r>
          </w:p>
        </w:tc>
      </w:tr>
      <w:tr w:rsidR="00136336" w:rsidRPr="007E60C6" w14:paraId="7B6C27E7" w14:textId="77777777" w:rsidTr="00B431DA">
        <w:tc>
          <w:tcPr>
            <w:cnfStyle w:val="001000000000" w:firstRow="0" w:lastRow="0" w:firstColumn="1" w:lastColumn="0" w:oddVBand="0" w:evenVBand="0" w:oddHBand="0" w:evenHBand="0" w:firstRowFirstColumn="0" w:firstRowLastColumn="0" w:lastRowFirstColumn="0" w:lastRowLastColumn="0"/>
            <w:tcW w:w="1271" w:type="dxa"/>
          </w:tcPr>
          <w:p w14:paraId="516D9D47" w14:textId="77777777" w:rsidR="00CC5024" w:rsidRPr="007E60C6" w:rsidRDefault="00CC5024" w:rsidP="00CA4F1C">
            <w:pPr>
              <w:rPr>
                <w:rFonts w:cs="Segoe UI"/>
                <w:b w:val="0"/>
                <w:bCs w:val="0"/>
                <w:color w:val="1481AB" w:themeColor="accent1" w:themeShade="BF"/>
                <w:lang w:val="en-GB"/>
              </w:rPr>
            </w:pPr>
          </w:p>
          <w:p w14:paraId="75377EFD"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3420980" wp14:editId="177318F8">
                  <wp:extent cx="476250" cy="476250"/>
                  <wp:effectExtent l="0" t="0" r="0" b="0"/>
                  <wp:docPr id="775" name="Picture 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7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D0F93B6" w14:textId="77777777" w:rsidR="00CC5024" w:rsidRPr="007E60C6" w:rsidRDefault="00CC5024" w:rsidP="00CA4F1C">
            <w:pPr>
              <w:rPr>
                <w:rFonts w:cs="Segoe UI"/>
                <w:color w:val="1481AB" w:themeColor="accent1" w:themeShade="BF"/>
                <w:lang w:val="en-GB"/>
              </w:rPr>
            </w:pPr>
          </w:p>
        </w:tc>
        <w:tc>
          <w:tcPr>
            <w:tcW w:w="1276" w:type="dxa"/>
          </w:tcPr>
          <w:p w14:paraId="09A2AB3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SIP Phone</w:t>
            </w:r>
          </w:p>
        </w:tc>
        <w:tc>
          <w:tcPr>
            <w:tcW w:w="1417" w:type="dxa"/>
          </w:tcPr>
          <w:p w14:paraId="408F782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w:t>
            </w:r>
          </w:p>
        </w:tc>
        <w:tc>
          <w:tcPr>
            <w:tcW w:w="709" w:type="dxa"/>
          </w:tcPr>
          <w:p w14:paraId="5B01773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992" w:type="dxa"/>
          </w:tcPr>
          <w:p w14:paraId="6246526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4962" w:type="dxa"/>
          </w:tcPr>
          <w:p w14:paraId="3ED48E8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Generic SIP Phone, 69xx SIP Phone, Mitel Phone Manager. Supported models of 69xx SIP Phones: Mitel 6920, 6930, 6940 and 6970 are supported in conjunction with MiVO AppSuite 5.1. </w:t>
            </w:r>
          </w:p>
        </w:tc>
      </w:tr>
      <w:tr w:rsidR="00B431DA" w:rsidRPr="007E60C6" w14:paraId="033DE004"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F43D3D5" w14:textId="77777777" w:rsidR="00CC5024" w:rsidRPr="007E60C6" w:rsidRDefault="00CC5024" w:rsidP="00CA4F1C">
            <w:pPr>
              <w:rPr>
                <w:rFonts w:cs="Segoe UI"/>
                <w:b w:val="0"/>
                <w:bCs w:val="0"/>
                <w:color w:val="1481AB" w:themeColor="accent1" w:themeShade="BF"/>
                <w:lang w:val="en-GB"/>
              </w:rPr>
            </w:pPr>
          </w:p>
          <w:p w14:paraId="68228996"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5918EAE" wp14:editId="2C1B769D">
                  <wp:extent cx="476250" cy="476250"/>
                  <wp:effectExtent l="0" t="0" r="0" b="0"/>
                  <wp:docPr id="776" name="Picture 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7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0053F66" w14:textId="77777777" w:rsidR="00CC5024" w:rsidRPr="007E60C6" w:rsidRDefault="00CC5024" w:rsidP="00CA4F1C">
            <w:pPr>
              <w:rPr>
                <w:rFonts w:cs="Segoe UI"/>
                <w:color w:val="1481AB" w:themeColor="accent1" w:themeShade="BF"/>
                <w:lang w:val="en-GB"/>
              </w:rPr>
            </w:pPr>
          </w:p>
        </w:tc>
        <w:tc>
          <w:tcPr>
            <w:tcW w:w="1276" w:type="dxa"/>
          </w:tcPr>
          <w:p w14:paraId="345DE1D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86xx</w:t>
            </w:r>
          </w:p>
        </w:tc>
        <w:tc>
          <w:tcPr>
            <w:tcW w:w="1417" w:type="dxa"/>
          </w:tcPr>
          <w:p w14:paraId="10AE521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w:t>
            </w:r>
          </w:p>
        </w:tc>
        <w:tc>
          <w:tcPr>
            <w:tcW w:w="709" w:type="dxa"/>
          </w:tcPr>
          <w:p w14:paraId="0A8F494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992" w:type="dxa"/>
          </w:tcPr>
          <w:p w14:paraId="35FA8F8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4962" w:type="dxa"/>
          </w:tcPr>
          <w:p w14:paraId="6861992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These phones can have from no display to LCD touch screen that displays a telephone interface, depending on the model. The endpoint can operate in either Inter-Tel Protocol (ITP) mode or Session Initiation Mode (SIP) mode. Supported models: 8600, 8620/8622, 8660, 8662, 8664/8665/8668, 8690 </w:t>
            </w:r>
          </w:p>
        </w:tc>
      </w:tr>
      <w:tr w:rsidR="00136336" w:rsidRPr="007E60C6" w14:paraId="06EB82BC" w14:textId="77777777" w:rsidTr="00B431DA">
        <w:tc>
          <w:tcPr>
            <w:cnfStyle w:val="001000000000" w:firstRow="0" w:lastRow="0" w:firstColumn="1" w:lastColumn="0" w:oddVBand="0" w:evenVBand="0" w:oddHBand="0" w:evenHBand="0" w:firstRowFirstColumn="0" w:firstRowLastColumn="0" w:lastRowFirstColumn="0" w:lastRowLastColumn="0"/>
            <w:tcW w:w="1271" w:type="dxa"/>
          </w:tcPr>
          <w:p w14:paraId="77C7A150" w14:textId="77777777" w:rsidR="00CC5024" w:rsidRPr="007E60C6" w:rsidRDefault="00CC5024" w:rsidP="00CA4F1C">
            <w:pPr>
              <w:rPr>
                <w:rFonts w:cs="Segoe UI"/>
                <w:b w:val="0"/>
                <w:bCs w:val="0"/>
                <w:color w:val="1481AB" w:themeColor="accent1" w:themeShade="BF"/>
                <w:lang w:val="en-GB"/>
              </w:rPr>
            </w:pPr>
          </w:p>
          <w:p w14:paraId="40846C2E"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4A230DD" wp14:editId="1DCA55A5">
                  <wp:extent cx="476250" cy="476250"/>
                  <wp:effectExtent l="0" t="0" r="0" b="0"/>
                  <wp:docPr id="777" name="Picture 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7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33703B1" w14:textId="77777777" w:rsidR="00CC5024" w:rsidRPr="007E60C6" w:rsidRDefault="00CC5024" w:rsidP="00CA4F1C">
            <w:pPr>
              <w:rPr>
                <w:rFonts w:cs="Segoe UI"/>
                <w:color w:val="1481AB" w:themeColor="accent1" w:themeShade="BF"/>
                <w:lang w:val="en-GB"/>
              </w:rPr>
            </w:pPr>
          </w:p>
        </w:tc>
        <w:tc>
          <w:tcPr>
            <w:tcW w:w="1276" w:type="dxa"/>
          </w:tcPr>
          <w:p w14:paraId="6095751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MiCollab Client MiNET Softphone</w:t>
            </w:r>
          </w:p>
        </w:tc>
        <w:tc>
          <w:tcPr>
            <w:tcW w:w="1417" w:type="dxa"/>
          </w:tcPr>
          <w:p w14:paraId="60BAD53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709" w:type="dxa"/>
          </w:tcPr>
          <w:p w14:paraId="7A93811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992" w:type="dxa"/>
          </w:tcPr>
          <w:p w14:paraId="07CC39D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4962" w:type="dxa"/>
          </w:tcPr>
          <w:p w14:paraId="40D3583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MiCollab Client is a software communications product integrated with the advanced call management features of this PBX.  </w:t>
            </w:r>
          </w:p>
        </w:tc>
      </w:tr>
      <w:tr w:rsidR="00B431DA" w:rsidRPr="007E60C6" w14:paraId="4493BB04"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403107C" w14:textId="77777777" w:rsidR="00CC5024" w:rsidRPr="007E60C6" w:rsidRDefault="00CC5024" w:rsidP="00CA4F1C">
            <w:pPr>
              <w:rPr>
                <w:rFonts w:cs="Segoe UI"/>
                <w:b w:val="0"/>
                <w:bCs w:val="0"/>
                <w:color w:val="1481AB" w:themeColor="accent1" w:themeShade="BF"/>
                <w:lang w:val="en-GB"/>
              </w:rPr>
            </w:pPr>
          </w:p>
          <w:p w14:paraId="549C22A3"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2D53F132" wp14:editId="0858E010">
                  <wp:extent cx="476250" cy="476250"/>
                  <wp:effectExtent l="0" t="0" r="0" b="0"/>
                  <wp:docPr id="778" name="Picture 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7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4E9ACE5" w14:textId="77777777" w:rsidR="00CC5024" w:rsidRPr="007E60C6" w:rsidRDefault="00CC5024" w:rsidP="00CA4F1C">
            <w:pPr>
              <w:rPr>
                <w:rFonts w:cs="Segoe UI"/>
                <w:color w:val="1481AB" w:themeColor="accent1" w:themeShade="BF"/>
                <w:lang w:val="en-GB"/>
              </w:rPr>
            </w:pPr>
          </w:p>
        </w:tc>
        <w:tc>
          <w:tcPr>
            <w:tcW w:w="1276" w:type="dxa"/>
          </w:tcPr>
          <w:p w14:paraId="139A935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IP Single Line Adapter</w:t>
            </w:r>
          </w:p>
        </w:tc>
        <w:tc>
          <w:tcPr>
            <w:tcW w:w="1417" w:type="dxa"/>
          </w:tcPr>
          <w:p w14:paraId="2C12B19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709" w:type="dxa"/>
          </w:tcPr>
          <w:p w14:paraId="6433D0E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992" w:type="dxa"/>
          </w:tcPr>
          <w:p w14:paraId="32E2596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4962" w:type="dxa"/>
          </w:tcPr>
          <w:p w14:paraId="308DA22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The IP Single-Line Adaptor (SLA) provides interface between a single Local Area Network (LAN) port and one single line analog phones. It uses Inter-Tel Protocol (ITP). </w:t>
            </w:r>
          </w:p>
        </w:tc>
      </w:tr>
      <w:tr w:rsidR="00136336" w:rsidRPr="007E60C6" w14:paraId="16E70493" w14:textId="77777777" w:rsidTr="00B431DA">
        <w:tc>
          <w:tcPr>
            <w:cnfStyle w:val="001000000000" w:firstRow="0" w:lastRow="0" w:firstColumn="1" w:lastColumn="0" w:oddVBand="0" w:evenVBand="0" w:oddHBand="0" w:evenHBand="0" w:firstRowFirstColumn="0" w:firstRowLastColumn="0" w:lastRowFirstColumn="0" w:lastRowLastColumn="0"/>
            <w:tcW w:w="1271" w:type="dxa"/>
          </w:tcPr>
          <w:p w14:paraId="727A6F67" w14:textId="77777777" w:rsidR="00CC5024" w:rsidRPr="007E60C6" w:rsidRDefault="00CC5024" w:rsidP="00CA4F1C">
            <w:pPr>
              <w:rPr>
                <w:rFonts w:cs="Segoe UI"/>
                <w:b w:val="0"/>
                <w:bCs w:val="0"/>
                <w:color w:val="1481AB" w:themeColor="accent1" w:themeShade="BF"/>
                <w:lang w:val="en-GB"/>
              </w:rPr>
            </w:pPr>
          </w:p>
          <w:p w14:paraId="41947BB4" w14:textId="64771522" w:rsidR="00CC5024" w:rsidRPr="00B431DA"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54987192" wp14:editId="7749CADF">
                  <wp:extent cx="476250" cy="476250"/>
                  <wp:effectExtent l="0" t="0" r="0" b="0"/>
                  <wp:docPr id="779" name="Picture 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7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276" w:type="dxa"/>
          </w:tcPr>
          <w:p w14:paraId="785A726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8602 Softphone</w:t>
            </w:r>
          </w:p>
        </w:tc>
        <w:tc>
          <w:tcPr>
            <w:tcW w:w="1417" w:type="dxa"/>
          </w:tcPr>
          <w:p w14:paraId="40E45E6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709" w:type="dxa"/>
          </w:tcPr>
          <w:p w14:paraId="1406155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992" w:type="dxa"/>
          </w:tcPr>
          <w:p w14:paraId="486DA3D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4962" w:type="dxa"/>
          </w:tcPr>
          <w:p w14:paraId="313344E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Softphone. </w:t>
            </w:r>
          </w:p>
        </w:tc>
      </w:tr>
    </w:tbl>
    <w:p w14:paraId="2287CD61" w14:textId="4772A0FA" w:rsidR="00B005CF" w:rsidRDefault="00B005CF">
      <w:pPr>
        <w:rPr>
          <w:rFonts w:eastAsiaTheme="majorEastAsia" w:cstheme="majorBidi"/>
          <w:color w:val="1481AB" w:themeColor="accent1" w:themeShade="BF"/>
          <w:sz w:val="32"/>
          <w:szCs w:val="36"/>
          <w:bdr w:val="none" w:sz="0" w:space="0" w:color="auto"/>
          <w:lang w:val="en-GB"/>
        </w:rPr>
      </w:pPr>
    </w:p>
    <w:p w14:paraId="4EDECC57" w14:textId="77777777" w:rsidR="00B005CF" w:rsidRPr="007E60C6" w:rsidRDefault="00B005CF" w:rsidP="00B005CF">
      <w:pPr>
        <w:pStyle w:val="Heading2"/>
      </w:pPr>
      <w:r w:rsidRPr="007E60C6">
        <w:rPr>
          <w:noProof/>
        </w:rPr>
        <w:drawing>
          <wp:anchor distT="0" distB="0" distL="114300" distR="114300" simplePos="0" relativeHeight="251723776" behindDoc="1" locked="0" layoutInCell="1" allowOverlap="1" wp14:anchorId="64F8CF3C" wp14:editId="38332550">
            <wp:simplePos x="0" y="0"/>
            <wp:positionH relativeFrom="margin">
              <wp:align>right</wp:align>
            </wp:positionH>
            <wp:positionV relativeFrom="paragraph">
              <wp:posOffset>11430</wp:posOffset>
            </wp:positionV>
            <wp:extent cx="914400" cy="914400"/>
            <wp:effectExtent l="0" t="0" r="0" b="0"/>
            <wp:wrapTight wrapText="bothSides">
              <wp:wrapPolygon edited="0">
                <wp:start x="0" y="0"/>
                <wp:lineTo x="0" y="16650"/>
                <wp:lineTo x="14400" y="21150"/>
                <wp:lineTo x="19800" y="21150"/>
                <wp:lineTo x="21150" y="16200"/>
                <wp:lineTo x="21150" y="0"/>
                <wp:lineTo x="0" y="0"/>
              </wp:wrapPolygon>
            </wp:wrapTight>
            <wp:docPr id="5" name="Picture 5"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Picture 1073741845" descr="A picture containing icon  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t>License usage</w:t>
      </w:r>
    </w:p>
    <w:p w14:paraId="54521818" w14:textId="77777777" w:rsidR="00B005CF" w:rsidRPr="007E60C6" w:rsidRDefault="00B005CF" w:rsidP="00B005CF">
      <w:pPr>
        <w:rPr>
          <w:rFonts w:cs="Segoe UI"/>
          <w:lang w:val="en-GB"/>
        </w:rPr>
      </w:pPr>
      <w:r w:rsidRPr="007E60C6">
        <w:rPr>
          <w:rFonts w:cs="Segoe UI"/>
          <w:lang w:val="en-GB"/>
        </w:rPr>
        <w:t xml:space="preserve">There are several ways in which licenses are detailed within voice platforms, this section will detail the licenses on the </w:t>
      </w:r>
      <w:r>
        <w:rPr>
          <w:rFonts w:cs="Segoe UI"/>
          <w:lang w:val="en-GB"/>
        </w:rPr>
        <w:t>PBX/Voice Platform</w:t>
      </w:r>
    </w:p>
    <w:p w14:paraId="6C733F89" w14:textId="77777777" w:rsidR="00B005CF" w:rsidRPr="007E60C6" w:rsidRDefault="00B005CF" w:rsidP="00B005CF">
      <w:pPr>
        <w:rPr>
          <w:rFonts w:cs="Segoe UI"/>
          <w:lang w:val="en-GB"/>
        </w:rPr>
      </w:pPr>
    </w:p>
    <w:p w14:paraId="1C595D6A" w14:textId="77777777" w:rsidR="00B005CF" w:rsidRPr="007E60C6" w:rsidRDefault="00B005CF" w:rsidP="00B005CF">
      <w:pPr>
        <w:rPr>
          <w:rFonts w:cs="Segoe UI"/>
          <w:lang w:val="en-GB"/>
        </w:rPr>
      </w:pPr>
    </w:p>
    <w:p w14:paraId="2B615BB0" w14:textId="77777777" w:rsidR="00B005CF" w:rsidRPr="007E60C6" w:rsidRDefault="00B005CF" w:rsidP="00B005CF">
      <w:pPr>
        <w:rPr>
          <w:rFonts w:cs="Segoe UI"/>
          <w:lang w:val="en-GB"/>
        </w:rPr>
      </w:pPr>
      <w:r w:rsidRPr="007E60C6">
        <w:rPr>
          <w:rFonts w:cs="Segoe UI"/>
          <w:lang w:val="en-GB"/>
        </w:rPr>
        <w:t>Note: Licensing isn’t always available.</w:t>
      </w:r>
    </w:p>
    <w:p w14:paraId="510740E9" w14:textId="77777777" w:rsidR="00B005CF" w:rsidRPr="007E60C6" w:rsidRDefault="00B005CF" w:rsidP="00B005CF">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1413"/>
        <w:gridCol w:w="1642"/>
        <w:gridCol w:w="1063"/>
        <w:gridCol w:w="1196"/>
        <w:gridCol w:w="1022"/>
        <w:gridCol w:w="1045"/>
        <w:gridCol w:w="1610"/>
        <w:gridCol w:w="1261"/>
      </w:tblGrid>
      <w:tr w:rsidR="00B005CF" w:rsidRPr="007E60C6" w14:paraId="618927ED" w14:textId="77777777" w:rsidTr="00B43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E51F98C"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 type</w:t>
            </w:r>
          </w:p>
        </w:tc>
        <w:tc>
          <w:tcPr>
            <w:tcW w:w="1642" w:type="dxa"/>
          </w:tcPr>
          <w:p w14:paraId="49DF2D9A"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063" w:type="dxa"/>
          </w:tcPr>
          <w:p w14:paraId="11E53A33"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ID</w:t>
            </w:r>
          </w:p>
        </w:tc>
        <w:tc>
          <w:tcPr>
            <w:tcW w:w="1196" w:type="dxa"/>
          </w:tcPr>
          <w:p w14:paraId="21F6746C"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Fixed Value</w:t>
            </w:r>
          </w:p>
        </w:tc>
        <w:tc>
          <w:tcPr>
            <w:tcW w:w="1022" w:type="dxa"/>
          </w:tcPr>
          <w:p w14:paraId="06DD0810"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Maximum</w:t>
            </w:r>
          </w:p>
        </w:tc>
        <w:tc>
          <w:tcPr>
            <w:tcW w:w="1045" w:type="dxa"/>
          </w:tcPr>
          <w:p w14:paraId="688B0376"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Used</w:t>
            </w:r>
          </w:p>
        </w:tc>
        <w:tc>
          <w:tcPr>
            <w:tcW w:w="1610" w:type="dxa"/>
          </w:tcPr>
          <w:p w14:paraId="3810A1CE"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Available</w:t>
            </w:r>
          </w:p>
        </w:tc>
        <w:tc>
          <w:tcPr>
            <w:tcW w:w="1261" w:type="dxa"/>
          </w:tcPr>
          <w:p w14:paraId="711C30CD"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Used</w:t>
            </w:r>
          </w:p>
        </w:tc>
      </w:tr>
      <w:tr w:rsidR="00B005CF" w:rsidRPr="007E60C6" w14:paraId="3633D231"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5CD87E3"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18E2F2AC"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system type</w:t>
            </w:r>
          </w:p>
        </w:tc>
        <w:tc>
          <w:tcPr>
            <w:tcW w:w="1063" w:type="dxa"/>
          </w:tcPr>
          <w:p w14:paraId="558476D7"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196" w:type="dxa"/>
          </w:tcPr>
          <w:p w14:paraId="55D00573"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mivo 250</w:t>
            </w:r>
          </w:p>
        </w:tc>
        <w:tc>
          <w:tcPr>
            <w:tcW w:w="1022" w:type="dxa"/>
          </w:tcPr>
          <w:p w14:paraId="286DE379"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1ABC5281"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45B5E585"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6E33042B"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5D0BB8D9"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7D138347"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70A0470E"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acd hunt group</w:t>
            </w:r>
          </w:p>
        </w:tc>
        <w:tc>
          <w:tcPr>
            <w:tcW w:w="1063" w:type="dxa"/>
          </w:tcPr>
          <w:p w14:paraId="4FD2E57D"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196" w:type="dxa"/>
          </w:tcPr>
          <w:p w14:paraId="68BABA8F"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5E93EB1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6BAEEE2E"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30F43B3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2490AB63"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707597F7"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BF4C67"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36E2D0A7"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category 'b' phones</w:t>
            </w:r>
          </w:p>
        </w:tc>
        <w:tc>
          <w:tcPr>
            <w:tcW w:w="1063" w:type="dxa"/>
          </w:tcPr>
          <w:p w14:paraId="366B6A37"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w:t>
            </w:r>
          </w:p>
        </w:tc>
        <w:tc>
          <w:tcPr>
            <w:tcW w:w="1196" w:type="dxa"/>
          </w:tcPr>
          <w:p w14:paraId="51D687C3"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w:t>
            </w:r>
          </w:p>
        </w:tc>
        <w:tc>
          <w:tcPr>
            <w:tcW w:w="1022" w:type="dxa"/>
          </w:tcPr>
          <w:p w14:paraId="2E231E21"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1447AD1C"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1CC8CBD6"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5E40A137"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151B128E"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6A53C887"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2B40CF2B"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category 'c' phones</w:t>
            </w:r>
          </w:p>
        </w:tc>
        <w:tc>
          <w:tcPr>
            <w:tcW w:w="1063" w:type="dxa"/>
          </w:tcPr>
          <w:p w14:paraId="70585C37"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11</w:t>
            </w:r>
          </w:p>
        </w:tc>
        <w:tc>
          <w:tcPr>
            <w:tcW w:w="1196" w:type="dxa"/>
          </w:tcPr>
          <w:p w14:paraId="08D6A1A5"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w:t>
            </w:r>
          </w:p>
        </w:tc>
        <w:tc>
          <w:tcPr>
            <w:tcW w:w="1022" w:type="dxa"/>
          </w:tcPr>
          <w:p w14:paraId="2D03ED91"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0ABD971D"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265AF94C"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0B1A9036"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07FCFE6C"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A38822"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7EAA632E"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category 'd' phones</w:t>
            </w:r>
          </w:p>
        </w:tc>
        <w:tc>
          <w:tcPr>
            <w:tcW w:w="1063" w:type="dxa"/>
          </w:tcPr>
          <w:p w14:paraId="69ABCBF4"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w:t>
            </w:r>
          </w:p>
        </w:tc>
        <w:tc>
          <w:tcPr>
            <w:tcW w:w="1196" w:type="dxa"/>
          </w:tcPr>
          <w:p w14:paraId="7EBC2D5F"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w:t>
            </w:r>
          </w:p>
        </w:tc>
        <w:tc>
          <w:tcPr>
            <w:tcW w:w="1022" w:type="dxa"/>
          </w:tcPr>
          <w:p w14:paraId="14259EA2"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02436FEB"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70292D49"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76BB3C16"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0BF4F1D0"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0FB93467"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4F1C0B9D"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category 'e' phones</w:t>
            </w:r>
          </w:p>
        </w:tc>
        <w:tc>
          <w:tcPr>
            <w:tcW w:w="1063" w:type="dxa"/>
          </w:tcPr>
          <w:p w14:paraId="01F668B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13</w:t>
            </w:r>
          </w:p>
        </w:tc>
        <w:tc>
          <w:tcPr>
            <w:tcW w:w="1196" w:type="dxa"/>
          </w:tcPr>
          <w:p w14:paraId="651C16C9"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w:t>
            </w:r>
          </w:p>
        </w:tc>
        <w:tc>
          <w:tcPr>
            <w:tcW w:w="1022" w:type="dxa"/>
          </w:tcPr>
          <w:p w14:paraId="01A302DB"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65B129E7"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58A17269"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44AF163D"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4837202B"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EED6F42"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05D227BF"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category 'f' phones</w:t>
            </w:r>
          </w:p>
        </w:tc>
        <w:tc>
          <w:tcPr>
            <w:tcW w:w="1063" w:type="dxa"/>
          </w:tcPr>
          <w:p w14:paraId="6A4B8C06"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w:t>
            </w:r>
          </w:p>
        </w:tc>
        <w:tc>
          <w:tcPr>
            <w:tcW w:w="1196" w:type="dxa"/>
          </w:tcPr>
          <w:p w14:paraId="6F47A083"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w:t>
            </w:r>
          </w:p>
        </w:tc>
        <w:tc>
          <w:tcPr>
            <w:tcW w:w="1022" w:type="dxa"/>
          </w:tcPr>
          <w:p w14:paraId="29E5B5BB"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6C798F63"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0E7EBB9C"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2EEFFFDA"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3F1AAB6E"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05D9E086"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1287326C"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networking</w:t>
            </w:r>
          </w:p>
        </w:tc>
        <w:tc>
          <w:tcPr>
            <w:tcW w:w="1063" w:type="dxa"/>
          </w:tcPr>
          <w:p w14:paraId="67A6267C"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15</w:t>
            </w:r>
          </w:p>
        </w:tc>
        <w:tc>
          <w:tcPr>
            <w:tcW w:w="1196" w:type="dxa"/>
          </w:tcPr>
          <w:p w14:paraId="6C1F474C"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w:t>
            </w:r>
          </w:p>
        </w:tc>
        <w:tc>
          <w:tcPr>
            <w:tcW w:w="1022" w:type="dxa"/>
          </w:tcPr>
          <w:p w14:paraId="06FF302A"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06E770FC"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77E63016"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54CFB334"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1009C53E"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D2F771F"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20F9CA23"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sip trunks</w:t>
            </w:r>
          </w:p>
        </w:tc>
        <w:tc>
          <w:tcPr>
            <w:tcW w:w="1063" w:type="dxa"/>
          </w:tcPr>
          <w:p w14:paraId="29CC6D85"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16</w:t>
            </w:r>
          </w:p>
        </w:tc>
        <w:tc>
          <w:tcPr>
            <w:tcW w:w="1196" w:type="dxa"/>
          </w:tcPr>
          <w:p w14:paraId="229241C3"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w:t>
            </w:r>
          </w:p>
        </w:tc>
        <w:tc>
          <w:tcPr>
            <w:tcW w:w="1022" w:type="dxa"/>
          </w:tcPr>
          <w:p w14:paraId="5FF1A364"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54160D17"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6D011C6B"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5EAC38BE"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4762F94D"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61E0846F"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7D4576E7"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sip voice mail ports</w:t>
            </w:r>
          </w:p>
        </w:tc>
        <w:tc>
          <w:tcPr>
            <w:tcW w:w="1063" w:type="dxa"/>
          </w:tcPr>
          <w:p w14:paraId="6CEF814A"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17</w:t>
            </w:r>
          </w:p>
        </w:tc>
        <w:tc>
          <w:tcPr>
            <w:tcW w:w="1196" w:type="dxa"/>
          </w:tcPr>
          <w:p w14:paraId="3B3FDA03"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32</w:t>
            </w:r>
          </w:p>
        </w:tc>
        <w:tc>
          <w:tcPr>
            <w:tcW w:w="1022" w:type="dxa"/>
          </w:tcPr>
          <w:p w14:paraId="1B9B6EBF"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34F45E11"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1DC9935C"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5926FA73"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29D9BD06"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B02CB8D"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7547AC1F"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unified voice messaging ports</w:t>
            </w:r>
          </w:p>
        </w:tc>
        <w:tc>
          <w:tcPr>
            <w:tcW w:w="1063" w:type="dxa"/>
          </w:tcPr>
          <w:p w14:paraId="59A3218A"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18</w:t>
            </w:r>
          </w:p>
        </w:tc>
        <w:tc>
          <w:tcPr>
            <w:tcW w:w="1196" w:type="dxa"/>
          </w:tcPr>
          <w:p w14:paraId="624A83C5"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w:t>
            </w:r>
          </w:p>
        </w:tc>
        <w:tc>
          <w:tcPr>
            <w:tcW w:w="1022" w:type="dxa"/>
          </w:tcPr>
          <w:p w14:paraId="5FAE1832"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34E32B21"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09FA5939"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643D9714"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6D34E90A"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21355218"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159B1E11"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max file based audio sources</w:t>
            </w:r>
          </w:p>
        </w:tc>
        <w:tc>
          <w:tcPr>
            <w:tcW w:w="1063" w:type="dxa"/>
          </w:tcPr>
          <w:p w14:paraId="7ADD2041"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19</w:t>
            </w:r>
          </w:p>
        </w:tc>
        <w:tc>
          <w:tcPr>
            <w:tcW w:w="1196" w:type="dxa"/>
          </w:tcPr>
          <w:p w14:paraId="102B52A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w:t>
            </w:r>
          </w:p>
        </w:tc>
        <w:tc>
          <w:tcPr>
            <w:tcW w:w="1022" w:type="dxa"/>
          </w:tcPr>
          <w:p w14:paraId="690EA004"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711DA100"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18B67E41"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2C1643D4"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01E13FFC"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1DD1A59"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3A488998"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agent help</w:t>
            </w:r>
          </w:p>
        </w:tc>
        <w:tc>
          <w:tcPr>
            <w:tcW w:w="1063" w:type="dxa"/>
          </w:tcPr>
          <w:p w14:paraId="0BD36E14"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196" w:type="dxa"/>
          </w:tcPr>
          <w:p w14:paraId="4932B148"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38C803F4"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6C4C7796"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4C94AE6D"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7EF46C07"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79ED0953"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39604857"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3DC40860"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additional t1/e1/pri ports</w:t>
            </w:r>
          </w:p>
        </w:tc>
        <w:tc>
          <w:tcPr>
            <w:tcW w:w="1063" w:type="dxa"/>
          </w:tcPr>
          <w:p w14:paraId="24822265"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1196" w:type="dxa"/>
          </w:tcPr>
          <w:p w14:paraId="2F6E362A"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022" w:type="dxa"/>
          </w:tcPr>
          <w:p w14:paraId="3220A8F3"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29FE34E4"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183FD4AA"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63CE3C52"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1CC30ABA"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8BB8CE"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2C3D6FDC"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hot desking</w:t>
            </w:r>
          </w:p>
        </w:tc>
        <w:tc>
          <w:tcPr>
            <w:tcW w:w="1063" w:type="dxa"/>
          </w:tcPr>
          <w:p w14:paraId="4BF9072A"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21</w:t>
            </w:r>
          </w:p>
        </w:tc>
        <w:tc>
          <w:tcPr>
            <w:tcW w:w="1196" w:type="dxa"/>
          </w:tcPr>
          <w:p w14:paraId="2B94B199"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026DFE2C"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50BC8B51"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6C397825"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73C30C7D"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24954AE5"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017F4A08"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0B47BAD3"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meet me conference enabled</w:t>
            </w:r>
          </w:p>
        </w:tc>
        <w:tc>
          <w:tcPr>
            <w:tcW w:w="1063" w:type="dxa"/>
          </w:tcPr>
          <w:p w14:paraId="59D6E0AE"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22</w:t>
            </w:r>
          </w:p>
        </w:tc>
        <w:tc>
          <w:tcPr>
            <w:tcW w:w="1196" w:type="dxa"/>
          </w:tcPr>
          <w:p w14:paraId="2376691D"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10AB3CED"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144D1D34"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6D6603D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7DAE58E5"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47835280"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E66F6DB"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1F18E3DC"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unified voice messaging blackberry intergration</w:t>
            </w:r>
          </w:p>
        </w:tc>
        <w:tc>
          <w:tcPr>
            <w:tcW w:w="1063" w:type="dxa"/>
          </w:tcPr>
          <w:p w14:paraId="18EA4086"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23</w:t>
            </w:r>
          </w:p>
        </w:tc>
        <w:tc>
          <w:tcPr>
            <w:tcW w:w="1196" w:type="dxa"/>
          </w:tcPr>
          <w:p w14:paraId="6DBA00BC"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13BB2502"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0D87892F"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23A6802E"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45902FB7"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23870F9D"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1400DC3C"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000D9436"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unified voice messaging enhanced intergration</w:t>
            </w:r>
          </w:p>
        </w:tc>
        <w:tc>
          <w:tcPr>
            <w:tcW w:w="1063" w:type="dxa"/>
          </w:tcPr>
          <w:p w14:paraId="23FB87C1"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w:t>
            </w:r>
          </w:p>
        </w:tc>
        <w:tc>
          <w:tcPr>
            <w:tcW w:w="1196" w:type="dxa"/>
          </w:tcPr>
          <w:p w14:paraId="0393AA12"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52F02312"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617E3BA9"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42C39F3B"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65C0764B"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7CEBD0B6"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F6EB0E3"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2484A672"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user web portal enabled</w:t>
            </w:r>
          </w:p>
        </w:tc>
        <w:tc>
          <w:tcPr>
            <w:tcW w:w="1063" w:type="dxa"/>
          </w:tcPr>
          <w:p w14:paraId="0FF21CD0"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w:t>
            </w:r>
          </w:p>
        </w:tc>
        <w:tc>
          <w:tcPr>
            <w:tcW w:w="1196" w:type="dxa"/>
          </w:tcPr>
          <w:p w14:paraId="56481048"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25A58741"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5A428E12"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465130FD"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33D13BB1"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2F1FF37C"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7DB2C708"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4E8A73EB"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dynamic extension express</w:t>
            </w:r>
          </w:p>
        </w:tc>
        <w:tc>
          <w:tcPr>
            <w:tcW w:w="1063" w:type="dxa"/>
          </w:tcPr>
          <w:p w14:paraId="308DDB82"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26</w:t>
            </w:r>
          </w:p>
        </w:tc>
        <w:tc>
          <w:tcPr>
            <w:tcW w:w="1196" w:type="dxa"/>
          </w:tcPr>
          <w:p w14:paraId="4D2ADB99"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00376077"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677C6D93"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2B849106"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17BC5545"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362B9A4C"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7CCB775"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03A6F46D"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 voice mail hunt groups</w:t>
            </w:r>
          </w:p>
        </w:tc>
        <w:tc>
          <w:tcPr>
            <w:tcW w:w="1063" w:type="dxa"/>
          </w:tcPr>
          <w:p w14:paraId="36FBA2E2"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196" w:type="dxa"/>
          </w:tcPr>
          <w:p w14:paraId="6EA49529"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3AFB36AA"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526CD978"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34DFB5E6"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05520237"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7E679BEF"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41CB36CB"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2C01D3C7"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desktop interface</w:t>
            </w:r>
          </w:p>
        </w:tc>
        <w:tc>
          <w:tcPr>
            <w:tcW w:w="1063" w:type="dxa"/>
          </w:tcPr>
          <w:p w14:paraId="5D263E73"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w:t>
            </w:r>
          </w:p>
        </w:tc>
        <w:tc>
          <w:tcPr>
            <w:tcW w:w="1196" w:type="dxa"/>
          </w:tcPr>
          <w:p w14:paraId="1F36B4B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10BFC2C0"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279EF34D"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17E8A99E"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53BFC14D"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04E2DE57"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7D60E6B"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lastRenderedPageBreak/>
              <w:t>Licenses</w:t>
            </w:r>
          </w:p>
        </w:tc>
        <w:tc>
          <w:tcPr>
            <w:tcW w:w="1642" w:type="dxa"/>
          </w:tcPr>
          <w:p w14:paraId="19F3FC9C"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remote acd hunt groups</w:t>
            </w:r>
          </w:p>
        </w:tc>
        <w:tc>
          <w:tcPr>
            <w:tcW w:w="1063" w:type="dxa"/>
          </w:tcPr>
          <w:p w14:paraId="402EA910"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w:t>
            </w:r>
          </w:p>
        </w:tc>
        <w:tc>
          <w:tcPr>
            <w:tcW w:w="1196" w:type="dxa"/>
          </w:tcPr>
          <w:p w14:paraId="5918B416"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23C191B3"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53FF5478"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055874A3"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2D7F3A0D"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5739D5A8"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0E786C60"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3CE25E44"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system oai events</w:t>
            </w:r>
          </w:p>
        </w:tc>
        <w:tc>
          <w:tcPr>
            <w:tcW w:w="1063" w:type="dxa"/>
          </w:tcPr>
          <w:p w14:paraId="534723CE"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w:t>
            </w:r>
          </w:p>
        </w:tc>
        <w:tc>
          <w:tcPr>
            <w:tcW w:w="1196" w:type="dxa"/>
          </w:tcPr>
          <w:p w14:paraId="6B356C27"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7B82F79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6A6183EB"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3A0EB865"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61C4D55A"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5893B4E3"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C66073"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356F147D"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system oai third party premium</w:t>
            </w:r>
          </w:p>
        </w:tc>
        <w:tc>
          <w:tcPr>
            <w:tcW w:w="1063" w:type="dxa"/>
          </w:tcPr>
          <w:p w14:paraId="0171CACB"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7</w:t>
            </w:r>
          </w:p>
        </w:tc>
        <w:tc>
          <w:tcPr>
            <w:tcW w:w="1196" w:type="dxa"/>
          </w:tcPr>
          <w:p w14:paraId="057D76E3"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true</w:t>
            </w:r>
          </w:p>
        </w:tc>
        <w:tc>
          <w:tcPr>
            <w:tcW w:w="1022" w:type="dxa"/>
          </w:tcPr>
          <w:p w14:paraId="39468B3A"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62580E36"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67261BE9"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3C09A1DF"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4EEABC0E" w14:textId="77777777" w:rsidTr="00B431DA">
        <w:tc>
          <w:tcPr>
            <w:cnfStyle w:val="001000000000" w:firstRow="0" w:lastRow="0" w:firstColumn="1" w:lastColumn="0" w:oddVBand="0" w:evenVBand="0" w:oddHBand="0" w:evenHBand="0" w:firstRowFirstColumn="0" w:firstRowLastColumn="0" w:lastRowFirstColumn="0" w:lastRowLastColumn="0"/>
            <w:tcW w:w="1413" w:type="dxa"/>
          </w:tcPr>
          <w:p w14:paraId="358F503E"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560623F4"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virtualized ps-1 support</w:t>
            </w:r>
          </w:p>
        </w:tc>
        <w:tc>
          <w:tcPr>
            <w:tcW w:w="1063" w:type="dxa"/>
          </w:tcPr>
          <w:p w14:paraId="449E21C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w:t>
            </w:r>
          </w:p>
        </w:tc>
        <w:tc>
          <w:tcPr>
            <w:tcW w:w="1196" w:type="dxa"/>
          </w:tcPr>
          <w:p w14:paraId="0182BCD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false</w:t>
            </w:r>
          </w:p>
        </w:tc>
        <w:tc>
          <w:tcPr>
            <w:tcW w:w="1022" w:type="dxa"/>
          </w:tcPr>
          <w:p w14:paraId="0F934D04"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45" w:type="dxa"/>
          </w:tcPr>
          <w:p w14:paraId="20FE3BD1"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610" w:type="dxa"/>
          </w:tcPr>
          <w:p w14:paraId="54498A18"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61" w:type="dxa"/>
          </w:tcPr>
          <w:p w14:paraId="24438FA7" w14:textId="77777777" w:rsidR="00B005CF" w:rsidRPr="007E60C6" w:rsidRDefault="00B005CF" w:rsidP="0065427B">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005CF" w:rsidRPr="007E60C6" w14:paraId="76B5CA59"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E3D3C61"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Licenses</w:t>
            </w:r>
          </w:p>
        </w:tc>
        <w:tc>
          <w:tcPr>
            <w:tcW w:w="1642" w:type="dxa"/>
          </w:tcPr>
          <w:p w14:paraId="2E42202B"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category 'a' phones</w:t>
            </w:r>
          </w:p>
        </w:tc>
        <w:tc>
          <w:tcPr>
            <w:tcW w:w="1063" w:type="dxa"/>
          </w:tcPr>
          <w:p w14:paraId="39D8DDAD"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w:t>
            </w:r>
          </w:p>
        </w:tc>
        <w:tc>
          <w:tcPr>
            <w:tcW w:w="1196" w:type="dxa"/>
          </w:tcPr>
          <w:p w14:paraId="4FBCF756"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w:t>
            </w:r>
          </w:p>
        </w:tc>
        <w:tc>
          <w:tcPr>
            <w:tcW w:w="1022" w:type="dxa"/>
          </w:tcPr>
          <w:p w14:paraId="1F696EA4"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45" w:type="dxa"/>
          </w:tcPr>
          <w:p w14:paraId="2AC65F99"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610" w:type="dxa"/>
          </w:tcPr>
          <w:p w14:paraId="174E3824"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61" w:type="dxa"/>
          </w:tcPr>
          <w:p w14:paraId="2ECC8277" w14:textId="77777777" w:rsidR="00B005CF" w:rsidRPr="007E60C6" w:rsidRDefault="00B005CF" w:rsidP="0065427B">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79633ED5" w14:textId="139678AE" w:rsidR="002B6938" w:rsidRPr="007E60C6" w:rsidRDefault="002B6938" w:rsidP="002B6938">
      <w:pPr>
        <w:rPr>
          <w:rFonts w:eastAsiaTheme="majorEastAsia" w:cs="Segoe UI"/>
          <w:color w:val="1481AB" w:themeColor="accent1" w:themeShade="BF"/>
          <w:sz w:val="32"/>
          <w:szCs w:val="36"/>
          <w:lang w:val="en-GB"/>
        </w:rPr>
      </w:pPr>
    </w:p>
    <w:p w14:paraId="6F6E65D1" w14:textId="52D82882" w:rsidR="002B6938" w:rsidRPr="007E60C6" w:rsidRDefault="00F57FFC" w:rsidP="00B431DA">
      <w:pPr>
        <w:pStyle w:val="Heading1"/>
        <w:pageBreakBefore w:val="0"/>
        <w:ind w:left="357" w:hanging="357"/>
        <w:rPr>
          <w:rFonts w:ascii="Futura PT Book" w:hAnsi="Futura PT Book"/>
        </w:rPr>
      </w:pPr>
      <w:bookmarkStart w:id="31" w:name="_Toc100050575"/>
      <w:bookmarkStart w:id="32" w:name="_Toc129270993"/>
      <w:r w:rsidRPr="007E60C6">
        <w:rPr>
          <w:rFonts w:ascii="Futura PT Book" w:hAnsi="Futura PT Book"/>
          <w:noProof/>
          <w:color w:val="002060"/>
        </w:rPr>
        <w:drawing>
          <wp:anchor distT="0" distB="0" distL="114300" distR="114300" simplePos="0" relativeHeight="251670528" behindDoc="1" locked="0" layoutInCell="1" allowOverlap="1" wp14:anchorId="1D2B32D9" wp14:editId="1D4A7EEF">
            <wp:simplePos x="0" y="0"/>
            <wp:positionH relativeFrom="column">
              <wp:posOffset>5882005</wp:posOffset>
            </wp:positionH>
            <wp:positionV relativeFrom="paragraph">
              <wp:posOffset>0</wp:posOffset>
            </wp:positionV>
            <wp:extent cx="914528" cy="914528"/>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0" name="Picture 1073741830"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rPr>
        <w:t>Call for</w:t>
      </w:r>
      <w:r w:rsidR="00B431DA">
        <w:rPr>
          <w:rFonts w:ascii="Futura PT Book" w:hAnsi="Futura PT Book"/>
        </w:rPr>
        <w:t>w</w:t>
      </w:r>
      <w:r w:rsidR="002B6938" w:rsidRPr="007E60C6">
        <w:rPr>
          <w:rFonts w:ascii="Futura PT Book" w:hAnsi="Futura PT Book"/>
        </w:rPr>
        <w:t>arding</w:t>
      </w:r>
      <w:bookmarkStart w:id="33" w:name="_Toc499294659"/>
      <w:bookmarkEnd w:id="31"/>
      <w:bookmarkEnd w:id="32"/>
      <w:r w:rsidR="007E60C6" w:rsidRPr="007E60C6">
        <w:rPr>
          <w:rFonts w:ascii="Futura PT Book" w:hAnsi="Futura PT Book"/>
        </w:rPr>
        <w:t xml:space="preserve"> and Speed-dials.</w:t>
      </w:r>
    </w:p>
    <w:p w14:paraId="7944E740" w14:textId="77777777" w:rsidR="002B6938" w:rsidRPr="007E60C6" w:rsidRDefault="002B6938" w:rsidP="007C0468">
      <w:pPr>
        <w:rPr>
          <w:rFonts w:cs="Segoe UI"/>
          <w:lang w:val="en-GB"/>
        </w:rPr>
      </w:pPr>
      <w:r w:rsidRPr="007E60C6">
        <w:rPr>
          <w:rFonts w:cs="Segoe UI"/>
          <w:lang w:val="en-GB"/>
        </w:rPr>
        <w:t xml:space="preserve">This shows all call forwards, except where the device is </w:t>
      </w:r>
      <w:r w:rsidRPr="007E60C6">
        <w:rPr>
          <w:rFonts w:cs="Segoe UI"/>
          <w:i/>
          <w:lang w:val="en-GB"/>
        </w:rPr>
        <w:t>only</w:t>
      </w:r>
      <w:r w:rsidRPr="007E60C6">
        <w:rPr>
          <w:rFonts w:cs="Segoe UI"/>
          <w:lang w:val="en-GB"/>
        </w:rPr>
        <w:t xml:space="preserve"> forwarded to voicemail (in order to reduce the size of this list)</w:t>
      </w:r>
    </w:p>
    <w:p w14:paraId="63688AD8" w14:textId="77777777" w:rsidR="00CF22B0" w:rsidRPr="007E60C6" w:rsidRDefault="00CF22B0" w:rsidP="007C0468">
      <w:pPr>
        <w:rPr>
          <w:rFonts w:cs="Segoe UI"/>
          <w:lang w:val="en-GB"/>
        </w:rPr>
      </w:pPr>
    </w:p>
    <w:p w14:paraId="3CA35F67" w14:textId="77777777" w:rsidR="007C0468" w:rsidRPr="007E60C6" w:rsidRDefault="00000000" w:rsidP="007C0468">
      <w:pPr>
        <w:rPr>
          <w:rFonts w:cs="Segoe UI"/>
          <w:lang w:val="en-GB"/>
        </w:rPr>
      </w:pPr>
      <w:r>
        <w:rPr>
          <w:bdr w:val="none" w:sz="0" w:space="0" w:color="auto"/>
          <w:lang w:val="en-GB"/>
        </w:rPr>
        <w:pict w14:anchorId="4DF450F8">
          <v:shape id="Picture 1073741833" o:spid="_x0000_i1028" type="#_x0000_t75" alt="image" style="width:12.1pt;height:12.1pt;visibility:visible;mso-wrap-style:square" o:bullet="t">
            <v:imagedata r:id="rId57" o:title="image"/>
          </v:shape>
        </w:pict>
      </w:r>
      <w:r w:rsidR="00CF22B0" w:rsidRPr="007E60C6">
        <w:rPr>
          <w:rFonts w:cs="Segoe UI"/>
          <w:lang w:val="en-GB"/>
        </w:rPr>
        <w:t xml:space="preserve">  If you have extensions call forwarded to external numbers – these should be reviewed prior to any migration as many diverts can be handled within call plans instead of diverting over the PSTN.</w:t>
      </w:r>
    </w:p>
    <w:p w14:paraId="628FD193" w14:textId="77777777" w:rsidR="00CF22B0" w:rsidRPr="007E60C6" w:rsidRDefault="00CF22B0" w:rsidP="007C0468">
      <w:pPr>
        <w:rPr>
          <w:rFonts w:cs="Segoe UI"/>
          <w:lang w:val="en-GB"/>
        </w:rPr>
      </w:pPr>
    </w:p>
    <w:p w14:paraId="4267E877" w14:textId="77777777" w:rsidR="00CF22B0" w:rsidRPr="007E60C6" w:rsidRDefault="00CF22B0" w:rsidP="00CF22B0">
      <w:pPr>
        <w:rPr>
          <w:rFonts w:cs="Segoe UI"/>
          <w:color w:val="1481AB" w:themeColor="accent1" w:themeShade="BF"/>
          <w:lang w:val="en-GB"/>
        </w:rPr>
      </w:pPr>
      <w:r w:rsidRPr="007E60C6">
        <w:rPr>
          <w:rFonts w:cs="Segoe UI"/>
          <w:color w:val="1481AB" w:themeColor="accent1" w:themeShade="BF"/>
          <w:lang w:val="en-GB"/>
        </w:rPr>
        <w:t xml:space="preserve">Total extensions forwarded to external numbers: </w:t>
      </w:r>
      <w:r w:rsidRPr="007E60C6">
        <w:rPr>
          <w:rFonts w:cs="Segoe UI"/>
          <w:b/>
          <w:bCs/>
          <w:color w:val="1481AB" w:themeColor="accent1" w:themeShade="BF"/>
          <w:lang w:val="en-GB"/>
        </w:rPr>
        <w:t>0</w:t>
      </w:r>
    </w:p>
    <w:p w14:paraId="274E04EF" w14:textId="77777777" w:rsidR="00CF22B0" w:rsidRPr="007E60C6" w:rsidRDefault="00CF22B0" w:rsidP="00CF22B0">
      <w:pPr>
        <w:rPr>
          <w:rFonts w:cs="Segoe UI"/>
          <w:color w:val="1481AB" w:themeColor="accent1" w:themeShade="BF"/>
          <w:lang w:val="en-GB"/>
        </w:rPr>
      </w:pPr>
      <w:r w:rsidRPr="007E60C6">
        <w:rPr>
          <w:rFonts w:cs="Segoe UI"/>
          <w:color w:val="1481AB" w:themeColor="accent1" w:themeShade="BF"/>
          <w:lang w:val="en-GB"/>
        </w:rPr>
        <w:t xml:space="preserve">Total extensions forwarded to internal numbers: </w:t>
      </w:r>
      <w:r w:rsidRPr="007E60C6">
        <w:rPr>
          <w:rFonts w:cs="Segoe UI"/>
          <w:b/>
          <w:bCs/>
          <w:color w:val="1481AB" w:themeColor="accent1" w:themeShade="BF"/>
          <w:lang w:val="en-GB"/>
        </w:rPr>
        <w:t>0</w:t>
      </w:r>
    </w:p>
    <w:p w14:paraId="77200748" w14:textId="77777777" w:rsidR="00CF22B0" w:rsidRPr="007E60C6" w:rsidRDefault="00CF22B0" w:rsidP="007C0468">
      <w:pPr>
        <w:rPr>
          <w:rFonts w:cs="Segoe UI"/>
          <w:lang w:val="en-GB"/>
        </w:rPr>
      </w:pPr>
    </w:p>
    <w:tbl>
      <w:tblPr>
        <w:tblStyle w:val="GridTable4-Accent6"/>
        <w:tblW w:w="10456" w:type="dxa"/>
        <w:tblLook w:val="04A0" w:firstRow="1" w:lastRow="0" w:firstColumn="1" w:lastColumn="0" w:noHBand="0" w:noVBand="1"/>
      </w:tblPr>
      <w:tblGrid>
        <w:gridCol w:w="1835"/>
        <w:gridCol w:w="1426"/>
        <w:gridCol w:w="1460"/>
        <w:gridCol w:w="1474"/>
        <w:gridCol w:w="1507"/>
        <w:gridCol w:w="1432"/>
        <w:gridCol w:w="1322"/>
      </w:tblGrid>
      <w:tr w:rsidR="00136336" w:rsidRPr="007E60C6" w14:paraId="7A753CED" w14:textId="77777777" w:rsidTr="00CF2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22C459C8" w14:textId="77777777" w:rsidR="002B6938" w:rsidRPr="007E60C6" w:rsidRDefault="002B6938" w:rsidP="00CA4F1C">
            <w:pPr>
              <w:rPr>
                <w:rFonts w:cs="Segoe UI"/>
                <w:color w:val="1481AB" w:themeColor="accent1" w:themeShade="BF"/>
                <w:szCs w:val="22"/>
                <w:lang w:val="en-GB"/>
              </w:rPr>
            </w:pPr>
            <w:r w:rsidRPr="007E60C6">
              <w:rPr>
                <w:rFonts w:cs="Segoe UI"/>
                <w:color w:val="1481AB" w:themeColor="accent1" w:themeShade="BF"/>
                <w:szCs w:val="22"/>
                <w:lang w:val="en-GB"/>
              </w:rPr>
              <w:t>Extension</w:t>
            </w:r>
          </w:p>
        </w:tc>
        <w:tc>
          <w:tcPr>
            <w:tcW w:w="1426" w:type="dxa"/>
          </w:tcPr>
          <w:p w14:paraId="61B5149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Int</w:t>
            </w:r>
          </w:p>
        </w:tc>
        <w:tc>
          <w:tcPr>
            <w:tcW w:w="1460" w:type="dxa"/>
          </w:tcPr>
          <w:p w14:paraId="7AE4A56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Ext</w:t>
            </w:r>
          </w:p>
        </w:tc>
        <w:tc>
          <w:tcPr>
            <w:tcW w:w="1474" w:type="dxa"/>
          </w:tcPr>
          <w:p w14:paraId="30AA162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Int</w:t>
            </w:r>
          </w:p>
        </w:tc>
        <w:tc>
          <w:tcPr>
            <w:tcW w:w="1507" w:type="dxa"/>
          </w:tcPr>
          <w:p w14:paraId="08204610"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Ext</w:t>
            </w:r>
          </w:p>
        </w:tc>
        <w:tc>
          <w:tcPr>
            <w:tcW w:w="1432" w:type="dxa"/>
          </w:tcPr>
          <w:p w14:paraId="592C854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Always</w:t>
            </w:r>
          </w:p>
        </w:tc>
        <w:tc>
          <w:tcPr>
            <w:tcW w:w="1322" w:type="dxa"/>
          </w:tcPr>
          <w:p w14:paraId="1C01570D" w14:textId="77777777" w:rsidR="008E747A"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b w:val="0"/>
                <w:bCs w:val="0"/>
                <w:color w:val="1481AB" w:themeColor="accent1" w:themeShade="BF"/>
                <w:szCs w:val="22"/>
                <w:lang w:val="en-GB"/>
              </w:rPr>
            </w:pPr>
            <w:r w:rsidRPr="007E60C6">
              <w:rPr>
                <w:rFonts w:cs="Segoe UI"/>
                <w:color w:val="1481AB" w:themeColor="accent1" w:themeShade="BF"/>
                <w:szCs w:val="22"/>
                <w:lang w:val="en-GB"/>
              </w:rPr>
              <w:t>Voicemail</w:t>
            </w:r>
            <w:r w:rsidR="008C4366" w:rsidRPr="007E60C6">
              <w:rPr>
                <w:rFonts w:cs="Segoe UI"/>
                <w:color w:val="1481AB" w:themeColor="accent1" w:themeShade="BF"/>
                <w:szCs w:val="22"/>
                <w:lang w:val="en-GB"/>
              </w:rPr>
              <w:t xml:space="preserve"> </w:t>
            </w:r>
          </w:p>
        </w:tc>
      </w:tr>
      <w:tr w:rsidR="00136336" w:rsidRPr="007E60C6" w14:paraId="0F5865D4" w14:textId="77777777" w:rsidTr="00CF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7EAF3A91" w14:textId="77777777" w:rsidR="002B6938" w:rsidRPr="007E60C6" w:rsidRDefault="002B6938" w:rsidP="00CA4F1C">
            <w:pPr>
              <w:rPr>
                <w:rFonts w:cs="Segoe UI"/>
                <w:color w:val="1481AB" w:themeColor="accent1" w:themeShade="BF"/>
                <w:szCs w:val="22"/>
                <w:lang w:val="en-GB"/>
              </w:rPr>
            </w:pPr>
            <w:r w:rsidRPr="007E60C6">
              <w:rPr>
                <w:rFonts w:cs="Segoe UI"/>
                <w:color w:val="1481AB" w:themeColor="accent1" w:themeShade="BF"/>
                <w:szCs w:val="22"/>
                <w:lang w:val="en-GB"/>
              </w:rPr>
              <w:t>None captured</w:t>
            </w:r>
          </w:p>
        </w:tc>
        <w:tc>
          <w:tcPr>
            <w:tcW w:w="1426" w:type="dxa"/>
          </w:tcPr>
          <w:p w14:paraId="2366D13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60" w:type="dxa"/>
          </w:tcPr>
          <w:p w14:paraId="3A755DF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74" w:type="dxa"/>
          </w:tcPr>
          <w:p w14:paraId="43A3641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507" w:type="dxa"/>
          </w:tcPr>
          <w:p w14:paraId="6E4299A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32" w:type="dxa"/>
          </w:tcPr>
          <w:p w14:paraId="0C0D34F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322" w:type="dxa"/>
          </w:tcPr>
          <w:p w14:paraId="71B6DD6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 xml:space="preserve"> </w:t>
            </w:r>
          </w:p>
        </w:tc>
      </w:tr>
    </w:tbl>
    <w:p w14:paraId="4D472C7D" w14:textId="77777777" w:rsidR="002B6938" w:rsidRPr="007E60C6" w:rsidRDefault="002B6938" w:rsidP="002B6938">
      <w:pPr>
        <w:rPr>
          <w:rFonts w:cs="Segoe UI"/>
          <w:color w:val="1481AB" w:themeColor="accent1" w:themeShade="BF"/>
          <w:lang w:val="en-GB"/>
        </w:rPr>
      </w:pPr>
    </w:p>
    <w:p w14:paraId="21008754" w14:textId="7C3D32F0" w:rsidR="002B6938" w:rsidRPr="007E60C6" w:rsidRDefault="002B6938" w:rsidP="002B6938">
      <w:pPr>
        <w:rPr>
          <w:rFonts w:cs="Segoe UI"/>
          <w:color w:val="1481AB" w:themeColor="accent1" w:themeShade="BF"/>
          <w:lang w:val="en-GB"/>
        </w:rPr>
      </w:pPr>
    </w:p>
    <w:p w14:paraId="2C545AEA" w14:textId="77777777" w:rsidR="002B6938" w:rsidRPr="007E60C6" w:rsidRDefault="00CF22B0" w:rsidP="002B6938">
      <w:pPr>
        <w:pStyle w:val="Heading2"/>
        <w:rPr>
          <w:rFonts w:cs="Segoe UI"/>
        </w:rPr>
      </w:pPr>
      <w:bookmarkStart w:id="34" w:name="_Toc100050576"/>
      <w:bookmarkStart w:id="35" w:name="_Toc129270994"/>
      <w:bookmarkStart w:id="36" w:name="_Hlk28339222"/>
      <w:r w:rsidRPr="007E60C6">
        <w:rPr>
          <w:rFonts w:cs="Segoe UI"/>
          <w:noProof/>
        </w:rPr>
        <w:drawing>
          <wp:anchor distT="0" distB="0" distL="114300" distR="114300" simplePos="0" relativeHeight="251672576" behindDoc="1" locked="0" layoutInCell="1" allowOverlap="1" wp14:anchorId="30D31223" wp14:editId="2C6B8C9A">
            <wp:simplePos x="0" y="0"/>
            <wp:positionH relativeFrom="column">
              <wp:posOffset>5814695</wp:posOffset>
            </wp:positionH>
            <wp:positionV relativeFrom="paragraph">
              <wp:posOffset>10160</wp:posOffset>
            </wp:positionV>
            <wp:extent cx="914400" cy="914400"/>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1" name="Picture 1073741831"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cs="Segoe UI"/>
        </w:rPr>
        <w:t>Forwards to Speed-dials</w:t>
      </w:r>
      <w:bookmarkEnd w:id="34"/>
      <w:bookmarkEnd w:id="35"/>
    </w:p>
    <w:p w14:paraId="3B307BBB" w14:textId="77777777" w:rsidR="00CF22B0" w:rsidRPr="007E60C6" w:rsidRDefault="00000000" w:rsidP="00CF22B0">
      <w:pPr>
        <w:rPr>
          <w:lang w:val="en-GB"/>
        </w:rPr>
      </w:pPr>
      <w:r>
        <w:rPr>
          <w:bdr w:val="none" w:sz="0" w:space="0" w:color="auto"/>
          <w:lang w:val="en-GB"/>
        </w:rPr>
        <w:pict w14:anchorId="34FDB927">
          <v:shape id="Picture 4" o:spid="_x0000_i1029" type="#_x0000_t75" alt="image" style="width:12.1pt;height:12.1pt;visibility:visible;mso-wrap-style:square" o:bullet="t">
            <v:imagedata r:id="rId57" o:title="image"/>
          </v:shape>
        </w:pict>
      </w:r>
      <w:r w:rsidR="00CF22B0" w:rsidRPr="007E60C6">
        <w:rPr>
          <w:bdr w:val="none" w:sz="0" w:space="0" w:color="auto"/>
          <w:lang w:val="en-GB"/>
        </w:rPr>
        <w:t xml:space="preserve"> </w:t>
      </w:r>
      <w:r w:rsidR="00CF22B0" w:rsidRPr="007E60C6">
        <w:rPr>
          <w:lang w:val="en-GB"/>
        </w:rPr>
        <w:t>Call forwarding to speed-dials can obscure real destinations of call forwarding – numbers above shown in purple are the speed-dial number and the actual destination is show in red.</w:t>
      </w:r>
    </w:p>
    <w:p w14:paraId="4E077BAA" w14:textId="77777777" w:rsidR="00CF22B0" w:rsidRPr="007E60C6" w:rsidRDefault="00CF22B0" w:rsidP="00CF22B0">
      <w:pPr>
        <w:rPr>
          <w:lang w:val="en-GB"/>
        </w:rPr>
      </w:pPr>
    </w:p>
    <w:tbl>
      <w:tblPr>
        <w:tblStyle w:val="GridTable4-Accent6"/>
        <w:tblW w:w="10485" w:type="dxa"/>
        <w:tblLayout w:type="fixed"/>
        <w:tblLook w:val="04A0" w:firstRow="1" w:lastRow="0" w:firstColumn="1" w:lastColumn="0" w:noHBand="0" w:noVBand="1"/>
      </w:tblPr>
      <w:tblGrid>
        <w:gridCol w:w="1497"/>
        <w:gridCol w:w="1498"/>
        <w:gridCol w:w="1498"/>
        <w:gridCol w:w="1498"/>
        <w:gridCol w:w="1498"/>
        <w:gridCol w:w="1498"/>
        <w:gridCol w:w="1498"/>
      </w:tblGrid>
      <w:tr w:rsidR="00136336" w:rsidRPr="007E60C6" w14:paraId="398FB881" w14:textId="77777777" w:rsidTr="00515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hideMark/>
          </w:tcPr>
          <w:p w14:paraId="10201495" w14:textId="77777777" w:rsidR="002B6938" w:rsidRPr="007E60C6" w:rsidRDefault="002B6938" w:rsidP="00CA4F1C">
            <w:pPr>
              <w:rPr>
                <w:rFonts w:cs="Segoe UI"/>
                <w:color w:val="1481AB" w:themeColor="accent1" w:themeShade="BF"/>
                <w:szCs w:val="22"/>
                <w:lang w:val="en-GB"/>
              </w:rPr>
            </w:pPr>
            <w:bookmarkStart w:id="37" w:name="_Hlk28339213"/>
            <w:bookmarkEnd w:id="36"/>
            <w:r w:rsidRPr="007E60C6">
              <w:rPr>
                <w:rFonts w:cs="Segoe UI"/>
                <w:color w:val="1481AB" w:themeColor="accent1" w:themeShade="BF"/>
                <w:szCs w:val="22"/>
                <w:lang w:val="en-GB"/>
              </w:rPr>
              <w:t>Extn</w:t>
            </w:r>
          </w:p>
        </w:tc>
        <w:tc>
          <w:tcPr>
            <w:tcW w:w="1498" w:type="dxa"/>
            <w:hideMark/>
          </w:tcPr>
          <w:p w14:paraId="39C25A3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Name</w:t>
            </w:r>
          </w:p>
        </w:tc>
        <w:tc>
          <w:tcPr>
            <w:tcW w:w="1498" w:type="dxa"/>
            <w:hideMark/>
          </w:tcPr>
          <w:p w14:paraId="700BD1C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b w:val="0"/>
                <w:bCs w:val="0"/>
                <w:color w:val="1481AB" w:themeColor="accent1" w:themeShade="BF"/>
                <w:szCs w:val="22"/>
                <w:lang w:val="en-GB"/>
              </w:rPr>
            </w:pPr>
            <w:r w:rsidRPr="007E60C6">
              <w:rPr>
                <w:rFonts w:cs="Segoe UI"/>
                <w:color w:val="1481AB" w:themeColor="accent1" w:themeShade="BF"/>
                <w:szCs w:val="22"/>
                <w:lang w:val="en-GB"/>
              </w:rPr>
              <w:t>Busy Int</w:t>
            </w:r>
          </w:p>
        </w:tc>
        <w:tc>
          <w:tcPr>
            <w:tcW w:w="1498" w:type="dxa"/>
            <w:hideMark/>
          </w:tcPr>
          <w:p w14:paraId="107B014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Ext</w:t>
            </w:r>
          </w:p>
        </w:tc>
        <w:tc>
          <w:tcPr>
            <w:tcW w:w="1498" w:type="dxa"/>
            <w:hideMark/>
          </w:tcPr>
          <w:p w14:paraId="59EBE52A"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Int</w:t>
            </w:r>
          </w:p>
        </w:tc>
        <w:tc>
          <w:tcPr>
            <w:tcW w:w="1498" w:type="dxa"/>
            <w:hideMark/>
          </w:tcPr>
          <w:p w14:paraId="49C3723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Ext</w:t>
            </w:r>
          </w:p>
        </w:tc>
        <w:tc>
          <w:tcPr>
            <w:tcW w:w="1498" w:type="dxa"/>
            <w:hideMark/>
          </w:tcPr>
          <w:p w14:paraId="6A00BE4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Always</w:t>
            </w:r>
          </w:p>
        </w:tc>
      </w:tr>
      <w:tr w:rsidR="00B431DA" w:rsidRPr="007E60C6" w14:paraId="3F17E418" w14:textId="77777777" w:rsidTr="00515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tcPr>
          <w:p w14:paraId="22BF33FD" w14:textId="77777777" w:rsidR="00B431DA" w:rsidRPr="007E60C6" w:rsidRDefault="00B431DA" w:rsidP="00CA4F1C">
            <w:pPr>
              <w:rPr>
                <w:rFonts w:cs="Segoe UI"/>
                <w:color w:val="1481AB" w:themeColor="accent1" w:themeShade="BF"/>
                <w:szCs w:val="22"/>
                <w:lang w:val="en-GB"/>
              </w:rPr>
            </w:pPr>
          </w:p>
        </w:tc>
        <w:tc>
          <w:tcPr>
            <w:tcW w:w="1498" w:type="dxa"/>
          </w:tcPr>
          <w:p w14:paraId="1C3A2B22"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98" w:type="dxa"/>
          </w:tcPr>
          <w:p w14:paraId="7E956FFE"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98" w:type="dxa"/>
          </w:tcPr>
          <w:p w14:paraId="45F66FC4"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98" w:type="dxa"/>
          </w:tcPr>
          <w:p w14:paraId="1A2A7BDC"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98" w:type="dxa"/>
          </w:tcPr>
          <w:p w14:paraId="6ADE6F9A"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98" w:type="dxa"/>
          </w:tcPr>
          <w:p w14:paraId="726C4820"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r>
    </w:tbl>
    <w:p w14:paraId="11652822" w14:textId="77777777" w:rsidR="00B431DA" w:rsidRDefault="00B431DA" w:rsidP="00B431DA">
      <w:pPr>
        <w:rPr>
          <w:lang w:val="en-GB"/>
        </w:rPr>
      </w:pPr>
      <w:bookmarkStart w:id="38" w:name="_Toc100050589"/>
      <w:bookmarkStart w:id="39" w:name="_Toc129271022"/>
      <w:bookmarkStart w:id="40" w:name="_Toc495655704"/>
      <w:bookmarkStart w:id="41" w:name="_Toc100050578"/>
      <w:bookmarkStart w:id="42" w:name="_Toc129270995"/>
      <w:bookmarkEnd w:id="33"/>
      <w:bookmarkEnd w:id="37"/>
    </w:p>
    <w:p w14:paraId="478551FA" w14:textId="77777777" w:rsidR="00B431DA" w:rsidRPr="00B431DA" w:rsidRDefault="00B431DA" w:rsidP="00B431DA">
      <w:pPr>
        <w:rPr>
          <w:lang w:val="en-GB"/>
        </w:rPr>
      </w:pPr>
    </w:p>
    <w:p w14:paraId="4DAD237B" w14:textId="0E6E554A" w:rsidR="007E60C6" w:rsidRPr="007E60C6" w:rsidRDefault="007E60C6" w:rsidP="007E60C6">
      <w:pPr>
        <w:pStyle w:val="Heading2"/>
      </w:pPr>
      <w:r w:rsidRPr="007E60C6">
        <w:rPr>
          <w:noProof/>
        </w:rPr>
        <w:drawing>
          <wp:anchor distT="0" distB="0" distL="114300" distR="114300" simplePos="0" relativeHeight="251721728" behindDoc="1" locked="0" layoutInCell="1" allowOverlap="1" wp14:anchorId="04B4D268" wp14:editId="27F88CF7">
            <wp:simplePos x="0" y="0"/>
            <wp:positionH relativeFrom="column">
              <wp:posOffset>5885626</wp:posOffset>
            </wp:positionH>
            <wp:positionV relativeFrom="paragraph">
              <wp:posOffset>15240</wp:posOffset>
            </wp:positionV>
            <wp:extent cx="914400" cy="914400"/>
            <wp:effectExtent l="0" t="0" r="0" b="0"/>
            <wp:wrapTight wrapText="bothSides">
              <wp:wrapPolygon edited="0">
                <wp:start x="1800" y="0"/>
                <wp:lineTo x="1800" y="11700"/>
                <wp:lineTo x="4050" y="14400"/>
                <wp:lineTo x="7650" y="14400"/>
                <wp:lineTo x="10350" y="21150"/>
                <wp:lineTo x="18000" y="21150"/>
                <wp:lineTo x="19350" y="14400"/>
                <wp:lineTo x="15300" y="7200"/>
                <wp:lineTo x="15300" y="0"/>
                <wp:lineTo x="1800" y="0"/>
              </wp:wrapPolygon>
            </wp:wrapTight>
            <wp:docPr id="1073741848" name="Picture 107374184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Picture 1073741848" descr="Icon  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t>System Speed-dials</w:t>
      </w:r>
      <w:bookmarkEnd w:id="38"/>
      <w:bookmarkEnd w:id="39"/>
      <w:r w:rsidRPr="007E60C6">
        <w:t xml:space="preserve"> </w:t>
      </w:r>
    </w:p>
    <w:p w14:paraId="06370811" w14:textId="77777777" w:rsidR="007E60C6" w:rsidRPr="007E60C6" w:rsidRDefault="007E60C6" w:rsidP="007E60C6">
      <w:pPr>
        <w:rPr>
          <w:lang w:val="en-GB"/>
        </w:rPr>
      </w:pPr>
      <w:r w:rsidRPr="007E60C6">
        <w:rPr>
          <w:lang w:val="en-GB"/>
        </w:rPr>
        <w:t xml:space="preserve">Speed dials or system short-codes are used to ease frequent dialling of external numbers. </w:t>
      </w:r>
    </w:p>
    <w:p w14:paraId="083D3A9D" w14:textId="77777777" w:rsidR="007E60C6" w:rsidRPr="007E60C6" w:rsidRDefault="007E60C6" w:rsidP="007E60C6">
      <w:pPr>
        <w:rPr>
          <w:lang w:val="en-GB"/>
        </w:rPr>
      </w:pPr>
    </w:p>
    <w:p w14:paraId="2FFE429F" w14:textId="77777777" w:rsidR="007E60C6" w:rsidRPr="007E60C6" w:rsidRDefault="007E60C6" w:rsidP="007E60C6">
      <w:pPr>
        <w:rPr>
          <w:lang w:val="en-GB"/>
        </w:rPr>
      </w:pPr>
      <w:r w:rsidRPr="007E60C6">
        <w:rPr>
          <w:lang w:val="en-GB"/>
        </w:rPr>
        <w:t>Note: They are often used to route calls between local PABXs and allow toll-overrides to occur, so should always be reviewed as it could highlight costly routing or where calls are being diverted to satellite offices or home-workers. If home-workers are using diverted numbers, this is an opportunity to use soft-clients and avoid unnecessary toll costs.</w:t>
      </w:r>
    </w:p>
    <w:p w14:paraId="484EA055" w14:textId="77777777" w:rsidR="007E60C6" w:rsidRPr="007E60C6" w:rsidRDefault="007E60C6" w:rsidP="007E60C6">
      <w:pPr>
        <w:rPr>
          <w:lang w:val="en-GB"/>
        </w:rPr>
      </w:pPr>
    </w:p>
    <w:tbl>
      <w:tblPr>
        <w:tblStyle w:val="GridTable4-Accent6"/>
        <w:tblW w:w="10456" w:type="dxa"/>
        <w:tblLook w:val="04A0" w:firstRow="1" w:lastRow="0" w:firstColumn="1" w:lastColumn="0" w:noHBand="0" w:noVBand="1"/>
      </w:tblPr>
      <w:tblGrid>
        <w:gridCol w:w="2615"/>
        <w:gridCol w:w="2697"/>
        <w:gridCol w:w="1487"/>
        <w:gridCol w:w="3657"/>
      </w:tblGrid>
      <w:tr w:rsidR="007E60C6" w:rsidRPr="007E60C6" w14:paraId="2731BC86" w14:textId="77777777" w:rsidTr="00987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0B69BD2A"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Speed-dial code</w:t>
            </w:r>
          </w:p>
        </w:tc>
        <w:tc>
          <w:tcPr>
            <w:tcW w:w="2697" w:type="dxa"/>
          </w:tcPr>
          <w:p w14:paraId="728AB764"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Actual number</w:t>
            </w:r>
          </w:p>
        </w:tc>
        <w:tc>
          <w:tcPr>
            <w:tcW w:w="1487" w:type="dxa"/>
          </w:tcPr>
          <w:p w14:paraId="4EAA6DF0"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3657" w:type="dxa"/>
          </w:tcPr>
          <w:p w14:paraId="7B487EB4"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r>
      <w:tr w:rsidR="007E60C6" w:rsidRPr="007E60C6" w14:paraId="754EEC4B" w14:textId="77777777" w:rsidTr="00987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3A1A2158"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0000</w:t>
            </w:r>
          </w:p>
        </w:tc>
        <w:tc>
          <w:tcPr>
            <w:tcW w:w="2697" w:type="dxa"/>
          </w:tcPr>
          <w:p w14:paraId="177DFD72"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487" w:type="dxa"/>
          </w:tcPr>
          <w:p w14:paraId="5770B509"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c>
          <w:tcPr>
            <w:tcW w:w="3657" w:type="dxa"/>
          </w:tcPr>
          <w:p w14:paraId="19DE0412"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6FCBFD91" w14:textId="77777777" w:rsidR="007E60C6" w:rsidRPr="007E60C6" w:rsidRDefault="007E60C6" w:rsidP="007E60C6">
      <w:pPr>
        <w:rPr>
          <w:rFonts w:cs="Segoe UI"/>
          <w:color w:val="1481AB" w:themeColor="accent1" w:themeShade="BF"/>
          <w:lang w:val="en-GB"/>
        </w:rPr>
      </w:pPr>
    </w:p>
    <w:p w14:paraId="7FCB9B7C" w14:textId="77777777" w:rsidR="002B6938" w:rsidRPr="007E60C6" w:rsidRDefault="00832D00" w:rsidP="00B431DA">
      <w:pPr>
        <w:pStyle w:val="Heading1"/>
        <w:pageBreakBefore w:val="0"/>
        <w:ind w:left="357" w:hanging="357"/>
        <w:rPr>
          <w:rFonts w:ascii="Futura PT Book" w:hAnsi="Futura PT Book" w:cs="Segoe UI"/>
        </w:rPr>
      </w:pPr>
      <w:r w:rsidRPr="007E60C6">
        <w:rPr>
          <w:rFonts w:ascii="Futura PT Book" w:hAnsi="Futura PT Book"/>
          <w:noProof/>
        </w:rPr>
        <w:drawing>
          <wp:anchor distT="0" distB="0" distL="114300" distR="114300" simplePos="0" relativeHeight="251673600" behindDoc="1" locked="0" layoutInCell="1" allowOverlap="1" wp14:anchorId="0544A784" wp14:editId="35DB26E1">
            <wp:simplePos x="0" y="0"/>
            <wp:positionH relativeFrom="column">
              <wp:posOffset>5770245</wp:posOffset>
            </wp:positionH>
            <wp:positionV relativeFrom="paragraph">
              <wp:posOffset>8890</wp:posOffset>
            </wp:positionV>
            <wp:extent cx="914528" cy="914528"/>
            <wp:effectExtent l="0" t="0" r="0" b="0"/>
            <wp:wrapTight wrapText="bothSides">
              <wp:wrapPolygon edited="0">
                <wp:start x="13950" y="0"/>
                <wp:lineTo x="4050" y="3150"/>
                <wp:lineTo x="450" y="5400"/>
                <wp:lineTo x="0" y="14400"/>
                <wp:lineTo x="0" y="21150"/>
                <wp:lineTo x="15300" y="21150"/>
                <wp:lineTo x="21150" y="17100"/>
                <wp:lineTo x="20700" y="14850"/>
                <wp:lineTo x="7650" y="14400"/>
                <wp:lineTo x="20250" y="12150"/>
                <wp:lineTo x="21150" y="9900"/>
                <wp:lineTo x="18450" y="7200"/>
                <wp:lineTo x="20250" y="5850"/>
                <wp:lineTo x="19800" y="3600"/>
                <wp:lineTo x="16650" y="0"/>
                <wp:lineTo x="13950" y="0"/>
              </wp:wrapPolygon>
            </wp:wrapTight>
            <wp:docPr id="1073741834" name="Picture 107374183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Picture 1073741834" descr="A picture containing text, clipart  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COS and COR Usage Summary</w:t>
      </w:r>
      <w:bookmarkEnd w:id="40"/>
      <w:bookmarkEnd w:id="41"/>
      <w:bookmarkEnd w:id="42"/>
    </w:p>
    <w:p w14:paraId="4118CEF8" w14:textId="77777777" w:rsidR="00832D00" w:rsidRPr="007E60C6" w:rsidRDefault="00832D00" w:rsidP="00832D00">
      <w:pPr>
        <w:rPr>
          <w:lang w:val="en-GB"/>
        </w:rPr>
      </w:pPr>
    </w:p>
    <w:p w14:paraId="6FC8E1B9" w14:textId="77777777" w:rsidR="002B6938" w:rsidRPr="007E60C6" w:rsidRDefault="002B6938" w:rsidP="007C0468">
      <w:pPr>
        <w:rPr>
          <w:rFonts w:cs="Segoe UI"/>
          <w:lang w:val="en-GB"/>
        </w:rPr>
      </w:pPr>
      <w:r w:rsidRPr="007E60C6">
        <w:rPr>
          <w:rFonts w:cs="Segoe UI"/>
          <w:lang w:val="en-GB"/>
        </w:rPr>
        <w:t>The following C</w:t>
      </w:r>
      <w:r w:rsidR="00832D00" w:rsidRPr="007E60C6">
        <w:rPr>
          <w:rFonts w:cs="Segoe UI"/>
          <w:lang w:val="en-GB"/>
        </w:rPr>
        <w:t>lass of Service (C</w:t>
      </w:r>
      <w:r w:rsidRPr="007E60C6">
        <w:rPr>
          <w:rFonts w:cs="Segoe UI"/>
          <w:lang w:val="en-GB"/>
        </w:rPr>
        <w:t>OS</w:t>
      </w:r>
      <w:r w:rsidR="00832D00" w:rsidRPr="007E60C6">
        <w:rPr>
          <w:rFonts w:cs="Segoe UI"/>
          <w:lang w:val="en-GB"/>
        </w:rPr>
        <w:t>)</w:t>
      </w:r>
      <w:r w:rsidRPr="007E60C6">
        <w:rPr>
          <w:rFonts w:cs="Segoe UI"/>
          <w:lang w:val="en-GB"/>
        </w:rPr>
        <w:t xml:space="preserve"> </w:t>
      </w:r>
      <w:r w:rsidR="00832D00" w:rsidRPr="007E60C6">
        <w:rPr>
          <w:rFonts w:cs="Segoe UI"/>
          <w:lang w:val="en-GB"/>
        </w:rPr>
        <w:t>and Class of Restrictions (</w:t>
      </w:r>
      <w:r w:rsidRPr="007E60C6">
        <w:rPr>
          <w:rFonts w:cs="Segoe UI"/>
          <w:lang w:val="en-GB"/>
        </w:rPr>
        <w:t>COR</w:t>
      </w:r>
      <w:r w:rsidR="00832D00" w:rsidRPr="007E60C6">
        <w:rPr>
          <w:rFonts w:cs="Segoe UI"/>
          <w:lang w:val="en-GB"/>
        </w:rPr>
        <w:t xml:space="preserve">) entries </w:t>
      </w:r>
      <w:r w:rsidRPr="007E60C6">
        <w:rPr>
          <w:rFonts w:cs="Segoe UI"/>
          <w:lang w:val="en-GB"/>
        </w:rPr>
        <w:t>were discovered during the audit</w:t>
      </w:r>
      <w:r w:rsidR="00832D00" w:rsidRPr="007E60C6">
        <w:rPr>
          <w:rFonts w:cs="Segoe UI"/>
          <w:lang w:val="en-GB"/>
        </w:rPr>
        <w:t>.</w:t>
      </w:r>
      <w:r w:rsidR="00663EB3" w:rsidRPr="007E60C6">
        <w:rPr>
          <w:rFonts w:cs="Segoe UI"/>
          <w:lang w:val="en-GB"/>
        </w:rPr>
        <w:t xml:space="preserve"> This allows you to create a standard facilities and dial plan for your users when migrating to a hosted solution.</w:t>
      </w:r>
    </w:p>
    <w:p w14:paraId="08886A0D" w14:textId="77777777" w:rsidR="00FB4527" w:rsidRPr="007E60C6" w:rsidRDefault="00FB4527" w:rsidP="007C0468">
      <w:pPr>
        <w:rPr>
          <w:rFonts w:cs="Segoe UI"/>
          <w:lang w:val="en-GB"/>
        </w:rPr>
      </w:pPr>
    </w:p>
    <w:p w14:paraId="7459214D" w14:textId="77777777" w:rsidR="00FB4527" w:rsidRPr="007E60C6" w:rsidRDefault="00FB4527" w:rsidP="007C0468">
      <w:pPr>
        <w:rPr>
          <w:rFonts w:cs="Segoe UI"/>
          <w:lang w:val="en-GB"/>
        </w:rPr>
      </w:pPr>
      <w:r w:rsidRPr="007E60C6">
        <w:rPr>
          <w:rFonts w:cs="Segoe UI"/>
          <w:lang w:val="en-GB"/>
        </w:rPr>
        <w:t xml:space="preserve">These existing restrictions can be used to map features and permissions on a cloud solution, and the UCentric LLD plan allows this to be assigned automatically. </w:t>
      </w:r>
    </w:p>
    <w:p w14:paraId="1A5F8A1A" w14:textId="77777777" w:rsidR="007C0468" w:rsidRPr="007E60C6" w:rsidRDefault="007C0468" w:rsidP="007C0468">
      <w:pPr>
        <w:rPr>
          <w:rFonts w:cs="Segoe UI"/>
          <w:lang w:val="en-GB"/>
        </w:rPr>
      </w:pPr>
    </w:p>
    <w:tbl>
      <w:tblPr>
        <w:tblStyle w:val="GridTable4-Accent6"/>
        <w:tblW w:w="10485" w:type="dxa"/>
        <w:tblLook w:val="04A0" w:firstRow="1" w:lastRow="0" w:firstColumn="1" w:lastColumn="0" w:noHBand="0" w:noVBand="1"/>
      </w:tblPr>
      <w:tblGrid>
        <w:gridCol w:w="2035"/>
        <w:gridCol w:w="1175"/>
        <w:gridCol w:w="1515"/>
        <w:gridCol w:w="1530"/>
        <w:gridCol w:w="1753"/>
        <w:gridCol w:w="2477"/>
      </w:tblGrid>
      <w:tr w:rsidR="00136336" w:rsidRPr="007E60C6" w14:paraId="2F89FF69"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5E41B62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COS / COR</w:t>
            </w:r>
          </w:p>
        </w:tc>
        <w:tc>
          <w:tcPr>
            <w:tcW w:w="1175" w:type="dxa"/>
          </w:tcPr>
          <w:p w14:paraId="19F4C9B0"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DN’s</w:t>
            </w:r>
          </w:p>
        </w:tc>
        <w:tc>
          <w:tcPr>
            <w:tcW w:w="1515" w:type="dxa"/>
          </w:tcPr>
          <w:p w14:paraId="5EEA132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using</w:t>
            </w:r>
          </w:p>
        </w:tc>
        <w:tc>
          <w:tcPr>
            <w:tcW w:w="1530" w:type="dxa"/>
          </w:tcPr>
          <w:p w14:paraId="54EE353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Device type</w:t>
            </w:r>
          </w:p>
        </w:tc>
        <w:tc>
          <w:tcPr>
            <w:tcW w:w="1753" w:type="dxa"/>
          </w:tcPr>
          <w:p w14:paraId="517D05C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 / COR descriptions</w:t>
            </w:r>
          </w:p>
        </w:tc>
        <w:tc>
          <w:tcPr>
            <w:tcW w:w="2477" w:type="dxa"/>
          </w:tcPr>
          <w:p w14:paraId="4452977A"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Information</w:t>
            </w:r>
          </w:p>
        </w:tc>
      </w:tr>
      <w:tr w:rsidR="00136336" w:rsidRPr="007E60C6" w14:paraId="1691812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5C181BA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 / 0</w:t>
            </w:r>
          </w:p>
        </w:tc>
        <w:tc>
          <w:tcPr>
            <w:tcW w:w="1175" w:type="dxa"/>
          </w:tcPr>
          <w:p w14:paraId="23EAFFC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15</w:t>
            </w:r>
          </w:p>
        </w:tc>
        <w:tc>
          <w:tcPr>
            <w:tcW w:w="1515" w:type="dxa"/>
          </w:tcPr>
          <w:p w14:paraId="09639B7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30.61</w:t>
            </w:r>
          </w:p>
        </w:tc>
        <w:tc>
          <w:tcPr>
            <w:tcW w:w="1530" w:type="dxa"/>
          </w:tcPr>
          <w:p w14:paraId="4D50B93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753" w:type="dxa"/>
          </w:tcPr>
          <w:p w14:paraId="0CB995E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477" w:type="dxa"/>
          </w:tcPr>
          <w:p w14:paraId="46B7DC7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2427E4B3" w14:textId="77777777" w:rsidTr="003D361B">
        <w:tc>
          <w:tcPr>
            <w:cnfStyle w:val="001000000000" w:firstRow="0" w:lastRow="0" w:firstColumn="1" w:lastColumn="0" w:oddVBand="0" w:evenVBand="0" w:oddHBand="0" w:evenHBand="0" w:firstRowFirstColumn="0" w:firstRowLastColumn="0" w:lastRowFirstColumn="0" w:lastRowLastColumn="0"/>
            <w:tcW w:w="2035" w:type="dxa"/>
          </w:tcPr>
          <w:p w14:paraId="67143FF5"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 / 0</w:t>
            </w:r>
          </w:p>
        </w:tc>
        <w:tc>
          <w:tcPr>
            <w:tcW w:w="1175" w:type="dxa"/>
          </w:tcPr>
          <w:p w14:paraId="0EE679D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11</w:t>
            </w:r>
          </w:p>
        </w:tc>
        <w:tc>
          <w:tcPr>
            <w:tcW w:w="1515" w:type="dxa"/>
          </w:tcPr>
          <w:p w14:paraId="3ADCECC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22.45</w:t>
            </w:r>
          </w:p>
        </w:tc>
        <w:tc>
          <w:tcPr>
            <w:tcW w:w="1530" w:type="dxa"/>
          </w:tcPr>
          <w:p w14:paraId="487510B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c>
          <w:tcPr>
            <w:tcW w:w="1753" w:type="dxa"/>
          </w:tcPr>
          <w:p w14:paraId="3C58179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477" w:type="dxa"/>
          </w:tcPr>
          <w:p w14:paraId="1A8CBC7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446B0894"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297D5FF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 / 0</w:t>
            </w:r>
          </w:p>
        </w:tc>
        <w:tc>
          <w:tcPr>
            <w:tcW w:w="1175" w:type="dxa"/>
          </w:tcPr>
          <w:p w14:paraId="49D7AF1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w:t>
            </w:r>
          </w:p>
        </w:tc>
        <w:tc>
          <w:tcPr>
            <w:tcW w:w="1515" w:type="dxa"/>
          </w:tcPr>
          <w:p w14:paraId="72650B2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20.41</w:t>
            </w:r>
          </w:p>
        </w:tc>
        <w:tc>
          <w:tcPr>
            <w:tcW w:w="1530" w:type="dxa"/>
          </w:tcPr>
          <w:p w14:paraId="296AA6E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3EB96E7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477" w:type="dxa"/>
          </w:tcPr>
          <w:p w14:paraId="6ACFE40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4620E7BB" w14:textId="77777777" w:rsidTr="003D361B">
        <w:tc>
          <w:tcPr>
            <w:cnfStyle w:val="001000000000" w:firstRow="0" w:lastRow="0" w:firstColumn="1" w:lastColumn="0" w:oddVBand="0" w:evenVBand="0" w:oddHBand="0" w:evenHBand="0" w:firstRowFirstColumn="0" w:firstRowLastColumn="0" w:lastRowFirstColumn="0" w:lastRowLastColumn="0"/>
            <w:tcW w:w="2035" w:type="dxa"/>
          </w:tcPr>
          <w:p w14:paraId="5934E65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75" w:type="dxa"/>
          </w:tcPr>
          <w:p w14:paraId="5D746F0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7</w:t>
            </w:r>
          </w:p>
        </w:tc>
        <w:tc>
          <w:tcPr>
            <w:tcW w:w="1515" w:type="dxa"/>
          </w:tcPr>
          <w:p w14:paraId="56D3D22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14.29</w:t>
            </w:r>
          </w:p>
        </w:tc>
        <w:tc>
          <w:tcPr>
            <w:tcW w:w="1530" w:type="dxa"/>
          </w:tcPr>
          <w:p w14:paraId="1731287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753" w:type="dxa"/>
          </w:tcPr>
          <w:p w14:paraId="78253319" w14:textId="4BAB3743"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2477" w:type="dxa"/>
          </w:tcPr>
          <w:p w14:paraId="46264B3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44DADE67"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7766CDD7"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75" w:type="dxa"/>
          </w:tcPr>
          <w:p w14:paraId="3DF3BA4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4A3EE5E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2.04</w:t>
            </w:r>
          </w:p>
        </w:tc>
        <w:tc>
          <w:tcPr>
            <w:tcW w:w="1530" w:type="dxa"/>
          </w:tcPr>
          <w:p w14:paraId="6A0799A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18B01DAE" w14:textId="11D5A1C2"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2477" w:type="dxa"/>
          </w:tcPr>
          <w:p w14:paraId="376F534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772FEBCD" w14:textId="77777777" w:rsidTr="003D361B">
        <w:tc>
          <w:tcPr>
            <w:cnfStyle w:val="001000000000" w:firstRow="0" w:lastRow="0" w:firstColumn="1" w:lastColumn="0" w:oddVBand="0" w:evenVBand="0" w:oddHBand="0" w:evenHBand="0" w:firstRowFirstColumn="0" w:firstRowLastColumn="0" w:lastRowFirstColumn="0" w:lastRowLastColumn="0"/>
            <w:tcW w:w="2035" w:type="dxa"/>
          </w:tcPr>
          <w:p w14:paraId="1B92E8D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75" w:type="dxa"/>
          </w:tcPr>
          <w:p w14:paraId="6DFA53C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376C8F1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2.04</w:t>
            </w:r>
          </w:p>
        </w:tc>
        <w:tc>
          <w:tcPr>
            <w:tcW w:w="1530" w:type="dxa"/>
          </w:tcPr>
          <w:p w14:paraId="5ABA868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48DFDD0B" w14:textId="7D892822"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2477" w:type="dxa"/>
          </w:tcPr>
          <w:p w14:paraId="4F2FC89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686B8C8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0475FD3B"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75" w:type="dxa"/>
          </w:tcPr>
          <w:p w14:paraId="3D80675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0208990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2.04</w:t>
            </w:r>
          </w:p>
        </w:tc>
        <w:tc>
          <w:tcPr>
            <w:tcW w:w="1530" w:type="dxa"/>
          </w:tcPr>
          <w:p w14:paraId="1EE4163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74E86FEE" w14:textId="30D52F6D"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2477" w:type="dxa"/>
          </w:tcPr>
          <w:p w14:paraId="141AEFB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06822D84" w14:textId="77777777" w:rsidTr="003D361B">
        <w:tc>
          <w:tcPr>
            <w:cnfStyle w:val="001000000000" w:firstRow="0" w:lastRow="0" w:firstColumn="1" w:lastColumn="0" w:oddVBand="0" w:evenVBand="0" w:oddHBand="0" w:evenHBand="0" w:firstRowFirstColumn="0" w:firstRowLastColumn="0" w:lastRowFirstColumn="0" w:lastRowLastColumn="0"/>
            <w:tcW w:w="2035" w:type="dxa"/>
          </w:tcPr>
          <w:p w14:paraId="00FC299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4 / 0</w:t>
            </w:r>
          </w:p>
        </w:tc>
        <w:tc>
          <w:tcPr>
            <w:tcW w:w="1175" w:type="dxa"/>
          </w:tcPr>
          <w:p w14:paraId="64D3241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131CA21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2.04</w:t>
            </w:r>
          </w:p>
        </w:tc>
        <w:tc>
          <w:tcPr>
            <w:tcW w:w="1530" w:type="dxa"/>
          </w:tcPr>
          <w:p w14:paraId="4C81E99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3D34D815" w14:textId="67CCA4A5"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Deny Toll Access</w:t>
            </w:r>
          </w:p>
        </w:tc>
        <w:tc>
          <w:tcPr>
            <w:tcW w:w="2477" w:type="dxa"/>
          </w:tcPr>
          <w:p w14:paraId="2F5261E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4B7A4B3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4B18D195"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8 / 0</w:t>
            </w:r>
          </w:p>
        </w:tc>
        <w:tc>
          <w:tcPr>
            <w:tcW w:w="1175" w:type="dxa"/>
          </w:tcPr>
          <w:p w14:paraId="122D168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66C6D56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2.04</w:t>
            </w:r>
          </w:p>
        </w:tc>
        <w:tc>
          <w:tcPr>
            <w:tcW w:w="1530" w:type="dxa"/>
          </w:tcPr>
          <w:p w14:paraId="74F56A0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30EF7879" w14:textId="0A40821F"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Denied Numbers</w:t>
            </w:r>
          </w:p>
        </w:tc>
        <w:tc>
          <w:tcPr>
            <w:tcW w:w="2477" w:type="dxa"/>
          </w:tcPr>
          <w:p w14:paraId="6DED80F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2C32D0F5" w14:textId="77777777" w:rsidTr="003D361B">
        <w:tc>
          <w:tcPr>
            <w:cnfStyle w:val="001000000000" w:firstRow="0" w:lastRow="0" w:firstColumn="1" w:lastColumn="0" w:oddVBand="0" w:evenVBand="0" w:oddHBand="0" w:evenHBand="0" w:firstRowFirstColumn="0" w:firstRowLastColumn="0" w:lastRowFirstColumn="0" w:lastRowLastColumn="0"/>
            <w:tcW w:w="2035" w:type="dxa"/>
          </w:tcPr>
          <w:p w14:paraId="2DA5619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12 / 0</w:t>
            </w:r>
          </w:p>
        </w:tc>
        <w:tc>
          <w:tcPr>
            <w:tcW w:w="1175" w:type="dxa"/>
          </w:tcPr>
          <w:p w14:paraId="3C9CBB9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63D44C8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2.04</w:t>
            </w:r>
          </w:p>
        </w:tc>
        <w:tc>
          <w:tcPr>
            <w:tcW w:w="1530" w:type="dxa"/>
          </w:tcPr>
          <w:p w14:paraId="62884F8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7110F858" w14:textId="3D1FDBD0"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COS12</w:t>
            </w:r>
          </w:p>
        </w:tc>
        <w:tc>
          <w:tcPr>
            <w:tcW w:w="2477" w:type="dxa"/>
          </w:tcPr>
          <w:p w14:paraId="3314489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34870EA3" w14:textId="77777777" w:rsidR="002B6938" w:rsidRPr="007E60C6" w:rsidRDefault="002B6938" w:rsidP="002B6938">
      <w:pPr>
        <w:rPr>
          <w:rFonts w:cs="Segoe UI"/>
          <w:color w:val="1481AB" w:themeColor="accent1" w:themeShade="BF"/>
          <w:lang w:val="en-GB"/>
        </w:rPr>
      </w:pPr>
    </w:p>
    <w:p w14:paraId="3C494F91" w14:textId="77777777" w:rsidR="002B6938" w:rsidRPr="007E60C6" w:rsidRDefault="002B6938" w:rsidP="002B6938">
      <w:pPr>
        <w:rPr>
          <w:rFonts w:cs="Segoe UI"/>
          <w:color w:val="1481AB" w:themeColor="accent1" w:themeShade="BF"/>
          <w:lang w:val="en-GB"/>
        </w:rPr>
      </w:pPr>
    </w:p>
    <w:p w14:paraId="637E4B09" w14:textId="77777777" w:rsidR="00663EB3" w:rsidRPr="007E60C6" w:rsidRDefault="002B6938" w:rsidP="007C0468">
      <w:pPr>
        <w:rPr>
          <w:rFonts w:cs="Segoe UI"/>
          <w:lang w:val="en-GB"/>
        </w:rPr>
      </w:pPr>
      <w:r w:rsidRPr="007E60C6">
        <w:rPr>
          <w:rFonts w:cs="Segoe UI"/>
          <w:lang w:val="en-GB"/>
        </w:rPr>
        <w:t xml:space="preserve">Details of where there are less than 20 DN’s </w:t>
      </w:r>
      <w:r w:rsidR="00663EB3" w:rsidRPr="007E60C6">
        <w:rPr>
          <w:rFonts w:cs="Segoe UI"/>
          <w:lang w:val="en-GB"/>
        </w:rPr>
        <w:t xml:space="preserve">(of the same device type) </w:t>
      </w:r>
      <w:r w:rsidRPr="007E60C6">
        <w:rPr>
          <w:rFonts w:cs="Segoe UI"/>
          <w:lang w:val="en-GB"/>
        </w:rPr>
        <w:t>using a COS / COR combination</w:t>
      </w:r>
      <w:r w:rsidR="00663EB3" w:rsidRPr="007E60C6">
        <w:rPr>
          <w:rFonts w:cs="Segoe UI"/>
          <w:lang w:val="en-GB"/>
        </w:rPr>
        <w:t xml:space="preserve">. This allows you to see where there are special cases in terms of restrictions that may need to be </w:t>
      </w:r>
      <w:r w:rsidR="00682FF5" w:rsidRPr="007E60C6">
        <w:rPr>
          <w:rFonts w:cs="Segoe UI"/>
          <w:lang w:val="en-GB"/>
        </w:rPr>
        <w:t>considered</w:t>
      </w:r>
      <w:r w:rsidR="00663EB3" w:rsidRPr="007E60C6">
        <w:rPr>
          <w:rFonts w:cs="Segoe UI"/>
          <w:lang w:val="en-GB"/>
        </w:rPr>
        <w:t xml:space="preserve"> when migrating to a hosted solution.</w:t>
      </w:r>
    </w:p>
    <w:p w14:paraId="7F117E8B" w14:textId="77777777" w:rsidR="007C0468" w:rsidRPr="007E60C6" w:rsidRDefault="007C0468" w:rsidP="007C0468">
      <w:pPr>
        <w:rPr>
          <w:rFonts w:cs="Segoe UI"/>
          <w:lang w:val="en-GB"/>
        </w:rPr>
      </w:pPr>
    </w:p>
    <w:tbl>
      <w:tblPr>
        <w:tblStyle w:val="GridTable4-Accent6"/>
        <w:tblW w:w="9355" w:type="dxa"/>
        <w:tblLook w:val="04A0" w:firstRow="1" w:lastRow="0" w:firstColumn="1" w:lastColumn="0" w:noHBand="0" w:noVBand="1"/>
      </w:tblPr>
      <w:tblGrid>
        <w:gridCol w:w="1823"/>
        <w:gridCol w:w="1165"/>
        <w:gridCol w:w="1216"/>
        <w:gridCol w:w="2312"/>
        <w:gridCol w:w="1276"/>
        <w:gridCol w:w="1563"/>
      </w:tblGrid>
      <w:tr w:rsidR="00B431DA" w:rsidRPr="007E60C6" w14:paraId="6F907AAC" w14:textId="77777777" w:rsidTr="00B43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5D309860"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COS / COR</w:t>
            </w:r>
          </w:p>
        </w:tc>
        <w:tc>
          <w:tcPr>
            <w:tcW w:w="1165" w:type="dxa"/>
          </w:tcPr>
          <w:p w14:paraId="2C527AB6" w14:textId="77777777" w:rsidR="00B431DA" w:rsidRPr="007E60C6" w:rsidRDefault="00B431DA"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DN</w:t>
            </w:r>
          </w:p>
        </w:tc>
        <w:tc>
          <w:tcPr>
            <w:tcW w:w="1216" w:type="dxa"/>
          </w:tcPr>
          <w:p w14:paraId="733A57CE" w14:textId="77777777" w:rsidR="00B431DA" w:rsidRPr="007E60C6" w:rsidRDefault="00B431DA"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2312" w:type="dxa"/>
          </w:tcPr>
          <w:p w14:paraId="6DA68B78" w14:textId="77777777" w:rsidR="00B431DA" w:rsidRPr="007E60C6" w:rsidRDefault="00B431DA"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 / COR descriptions</w:t>
            </w:r>
          </w:p>
        </w:tc>
        <w:tc>
          <w:tcPr>
            <w:tcW w:w="1276" w:type="dxa"/>
          </w:tcPr>
          <w:p w14:paraId="2941667E" w14:textId="77777777" w:rsidR="00B431DA" w:rsidRPr="007E60C6" w:rsidRDefault="00B431DA"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Device type</w:t>
            </w:r>
          </w:p>
        </w:tc>
        <w:tc>
          <w:tcPr>
            <w:tcW w:w="1563" w:type="dxa"/>
          </w:tcPr>
          <w:p w14:paraId="4D05B8D4" w14:textId="77777777" w:rsidR="00B431DA" w:rsidRPr="007E60C6" w:rsidRDefault="00B431DA"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Information</w:t>
            </w:r>
          </w:p>
        </w:tc>
      </w:tr>
      <w:tr w:rsidR="00B431DA" w:rsidRPr="007E60C6" w14:paraId="18F7C90D"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14BF1AA3"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026DA653"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216" w:type="dxa"/>
          </w:tcPr>
          <w:p w14:paraId="43928017"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312" w:type="dxa"/>
          </w:tcPr>
          <w:p w14:paraId="447D2B2D" w14:textId="609E6796"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10EE34CB" w14:textId="34DDBB82"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w:t>
            </w:r>
            <w:r>
              <w:rPr>
                <w:rFonts w:cs="Segoe UI"/>
                <w:color w:val="1481AB" w:themeColor="accent1" w:themeShade="BF"/>
                <w:sz w:val="20"/>
                <w:szCs w:val="22"/>
                <w:lang w:val="en-GB"/>
              </w:rPr>
              <w:t>P</w:t>
            </w:r>
          </w:p>
        </w:tc>
        <w:tc>
          <w:tcPr>
            <w:tcW w:w="1563" w:type="dxa"/>
          </w:tcPr>
          <w:p w14:paraId="539F150F" w14:textId="396F4ABD"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02A5C940" w14:textId="77777777" w:rsidTr="00B431DA">
        <w:tc>
          <w:tcPr>
            <w:cnfStyle w:val="001000000000" w:firstRow="0" w:lastRow="0" w:firstColumn="1" w:lastColumn="0" w:oddVBand="0" w:evenVBand="0" w:oddHBand="0" w:evenHBand="0" w:firstRowFirstColumn="0" w:firstRowLastColumn="0" w:lastRowFirstColumn="0" w:lastRowLastColumn="0"/>
            <w:tcW w:w="1823" w:type="dxa"/>
          </w:tcPr>
          <w:p w14:paraId="74E8C113"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2043EF70"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1017</w:t>
            </w:r>
          </w:p>
        </w:tc>
        <w:tc>
          <w:tcPr>
            <w:tcW w:w="1216" w:type="dxa"/>
          </w:tcPr>
          <w:p w14:paraId="69456723"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312" w:type="dxa"/>
          </w:tcPr>
          <w:p w14:paraId="6162D84E" w14:textId="2D9FA58A"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28110C11"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563" w:type="dxa"/>
          </w:tcPr>
          <w:p w14:paraId="36AC14C6" w14:textId="7D92FD56"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65D24C30"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2D263D25"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2F048452"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1018</w:t>
            </w:r>
          </w:p>
        </w:tc>
        <w:tc>
          <w:tcPr>
            <w:tcW w:w="1216" w:type="dxa"/>
          </w:tcPr>
          <w:p w14:paraId="5B54FA08"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312" w:type="dxa"/>
          </w:tcPr>
          <w:p w14:paraId="083FB9A8" w14:textId="2C82B67D"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0FC21177"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563" w:type="dxa"/>
          </w:tcPr>
          <w:p w14:paraId="523C13D9" w14:textId="0B0DD3CB"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5C9D21A8" w14:textId="77777777" w:rsidTr="00B431DA">
        <w:tc>
          <w:tcPr>
            <w:cnfStyle w:val="001000000000" w:firstRow="0" w:lastRow="0" w:firstColumn="1" w:lastColumn="0" w:oddVBand="0" w:evenVBand="0" w:oddHBand="0" w:evenHBand="0" w:firstRowFirstColumn="0" w:firstRowLastColumn="0" w:lastRowFirstColumn="0" w:lastRowLastColumn="0"/>
            <w:tcW w:w="1823" w:type="dxa"/>
          </w:tcPr>
          <w:p w14:paraId="4FC1BDE7"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569F3968"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1019</w:t>
            </w:r>
          </w:p>
        </w:tc>
        <w:tc>
          <w:tcPr>
            <w:tcW w:w="1216" w:type="dxa"/>
          </w:tcPr>
          <w:p w14:paraId="356A399A"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312" w:type="dxa"/>
          </w:tcPr>
          <w:p w14:paraId="0C60E37C" w14:textId="37F8D822"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7C03BCD2"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563" w:type="dxa"/>
          </w:tcPr>
          <w:p w14:paraId="7A3EF72B" w14:textId="363E1360"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722A9183"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13211FBF"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78CBA392"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1030</w:t>
            </w:r>
          </w:p>
        </w:tc>
        <w:tc>
          <w:tcPr>
            <w:tcW w:w="1216" w:type="dxa"/>
          </w:tcPr>
          <w:p w14:paraId="374F194B"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312" w:type="dxa"/>
          </w:tcPr>
          <w:p w14:paraId="3535F18B" w14:textId="608866BE"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718022C2"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563" w:type="dxa"/>
          </w:tcPr>
          <w:p w14:paraId="4843F569" w14:textId="067A2D4F"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5F069F48" w14:textId="77777777" w:rsidTr="00B431DA">
        <w:tc>
          <w:tcPr>
            <w:cnfStyle w:val="001000000000" w:firstRow="0" w:lastRow="0" w:firstColumn="1" w:lastColumn="0" w:oddVBand="0" w:evenVBand="0" w:oddHBand="0" w:evenHBand="0" w:firstRowFirstColumn="0" w:firstRowLastColumn="0" w:lastRowFirstColumn="0" w:lastRowLastColumn="0"/>
            <w:tcW w:w="1823" w:type="dxa"/>
          </w:tcPr>
          <w:p w14:paraId="661D3CA8"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0AACF2CB"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1031</w:t>
            </w:r>
          </w:p>
        </w:tc>
        <w:tc>
          <w:tcPr>
            <w:tcW w:w="1216" w:type="dxa"/>
          </w:tcPr>
          <w:p w14:paraId="27EB0F98"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312" w:type="dxa"/>
          </w:tcPr>
          <w:p w14:paraId="1B4A931A" w14:textId="6BDA716B"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16FA0757"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563" w:type="dxa"/>
          </w:tcPr>
          <w:p w14:paraId="245EAC59" w14:textId="1828E49A"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036DDFD5"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1C197BE7"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18B3123B"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1032</w:t>
            </w:r>
          </w:p>
        </w:tc>
        <w:tc>
          <w:tcPr>
            <w:tcW w:w="1216" w:type="dxa"/>
          </w:tcPr>
          <w:p w14:paraId="28CF1596"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312" w:type="dxa"/>
          </w:tcPr>
          <w:p w14:paraId="30487DFA" w14:textId="5935C755"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6815B23D"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563" w:type="dxa"/>
          </w:tcPr>
          <w:p w14:paraId="45D12464" w14:textId="73D6A48F"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3ED92CA0" w14:textId="77777777" w:rsidTr="00B431DA">
        <w:tc>
          <w:tcPr>
            <w:cnfStyle w:val="001000000000" w:firstRow="0" w:lastRow="0" w:firstColumn="1" w:lastColumn="0" w:oddVBand="0" w:evenVBand="0" w:oddHBand="0" w:evenHBand="0" w:firstRowFirstColumn="0" w:firstRowLastColumn="0" w:lastRowFirstColumn="0" w:lastRowLastColumn="0"/>
            <w:tcW w:w="1823" w:type="dxa"/>
          </w:tcPr>
          <w:p w14:paraId="29309724"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12 / </w:t>
            </w:r>
          </w:p>
        </w:tc>
        <w:tc>
          <w:tcPr>
            <w:tcW w:w="1165" w:type="dxa"/>
          </w:tcPr>
          <w:p w14:paraId="482312B9"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1013</w:t>
            </w:r>
          </w:p>
        </w:tc>
        <w:tc>
          <w:tcPr>
            <w:tcW w:w="1216" w:type="dxa"/>
          </w:tcPr>
          <w:p w14:paraId="04922A76"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usr1013 LN</w:t>
            </w:r>
          </w:p>
        </w:tc>
        <w:tc>
          <w:tcPr>
            <w:tcW w:w="2312" w:type="dxa"/>
          </w:tcPr>
          <w:p w14:paraId="62F94121" w14:textId="7F2CDD72"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COS12</w:t>
            </w:r>
          </w:p>
        </w:tc>
        <w:tc>
          <w:tcPr>
            <w:tcW w:w="1276" w:type="dxa"/>
          </w:tcPr>
          <w:p w14:paraId="0F44708C"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563" w:type="dxa"/>
          </w:tcPr>
          <w:p w14:paraId="0C6FFA12" w14:textId="0C740022"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2F3CAFD8"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2C91D6C9"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71E99CA2"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1014</w:t>
            </w:r>
          </w:p>
        </w:tc>
        <w:tc>
          <w:tcPr>
            <w:tcW w:w="1216" w:type="dxa"/>
          </w:tcPr>
          <w:p w14:paraId="2A2AD4DC"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usr1014 LN</w:t>
            </w:r>
          </w:p>
        </w:tc>
        <w:tc>
          <w:tcPr>
            <w:tcW w:w="2312" w:type="dxa"/>
          </w:tcPr>
          <w:p w14:paraId="024EA92A" w14:textId="773848E2"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1EBC556D"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563" w:type="dxa"/>
          </w:tcPr>
          <w:p w14:paraId="5C1BBD5E" w14:textId="45510AA6"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271B3C7B" w14:textId="77777777" w:rsidTr="00B431DA">
        <w:tc>
          <w:tcPr>
            <w:cnfStyle w:val="001000000000" w:firstRow="0" w:lastRow="0" w:firstColumn="1" w:lastColumn="0" w:oddVBand="0" w:evenVBand="0" w:oddHBand="0" w:evenHBand="0" w:firstRowFirstColumn="0" w:firstRowLastColumn="0" w:lastRowFirstColumn="0" w:lastRowLastColumn="0"/>
            <w:tcW w:w="1823" w:type="dxa"/>
          </w:tcPr>
          <w:p w14:paraId="4632AC23"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21029D2C"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1015</w:t>
            </w:r>
          </w:p>
        </w:tc>
        <w:tc>
          <w:tcPr>
            <w:tcW w:w="1216" w:type="dxa"/>
          </w:tcPr>
          <w:p w14:paraId="7C546E62"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usr1015 LN</w:t>
            </w:r>
          </w:p>
        </w:tc>
        <w:tc>
          <w:tcPr>
            <w:tcW w:w="2312" w:type="dxa"/>
          </w:tcPr>
          <w:p w14:paraId="40357810" w14:textId="308C484C"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5E4BD2B4"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563" w:type="dxa"/>
          </w:tcPr>
          <w:p w14:paraId="1808DD37" w14:textId="7048B673"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3A2DB6FE"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5AEC08AF"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w:t>
            </w:r>
          </w:p>
        </w:tc>
        <w:tc>
          <w:tcPr>
            <w:tcW w:w="1165" w:type="dxa"/>
          </w:tcPr>
          <w:p w14:paraId="2C15FEC9"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1010</w:t>
            </w:r>
          </w:p>
        </w:tc>
        <w:tc>
          <w:tcPr>
            <w:tcW w:w="1216" w:type="dxa"/>
          </w:tcPr>
          <w:p w14:paraId="62DC3D5C"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usr1010 LN</w:t>
            </w:r>
          </w:p>
        </w:tc>
        <w:tc>
          <w:tcPr>
            <w:tcW w:w="2312" w:type="dxa"/>
          </w:tcPr>
          <w:p w14:paraId="32F411D8" w14:textId="1580F1FC"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ARS Only</w:t>
            </w:r>
          </w:p>
        </w:tc>
        <w:tc>
          <w:tcPr>
            <w:tcW w:w="1276" w:type="dxa"/>
          </w:tcPr>
          <w:p w14:paraId="585D50ED"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563" w:type="dxa"/>
          </w:tcPr>
          <w:p w14:paraId="2114E8A5" w14:textId="0ED01329"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0EF66939" w14:textId="77777777" w:rsidTr="00B431DA">
        <w:tc>
          <w:tcPr>
            <w:cnfStyle w:val="001000000000" w:firstRow="0" w:lastRow="0" w:firstColumn="1" w:lastColumn="0" w:oddVBand="0" w:evenVBand="0" w:oddHBand="0" w:evenHBand="0" w:firstRowFirstColumn="0" w:firstRowLastColumn="0" w:lastRowFirstColumn="0" w:lastRowLastColumn="0"/>
            <w:tcW w:w="1823" w:type="dxa"/>
          </w:tcPr>
          <w:p w14:paraId="06D1F8D5"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4 / </w:t>
            </w:r>
          </w:p>
        </w:tc>
        <w:tc>
          <w:tcPr>
            <w:tcW w:w="1165" w:type="dxa"/>
          </w:tcPr>
          <w:p w14:paraId="4043AC97"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1011</w:t>
            </w:r>
          </w:p>
        </w:tc>
        <w:tc>
          <w:tcPr>
            <w:tcW w:w="1216" w:type="dxa"/>
          </w:tcPr>
          <w:p w14:paraId="7F40F2F2"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usr1011 LN</w:t>
            </w:r>
          </w:p>
        </w:tc>
        <w:tc>
          <w:tcPr>
            <w:tcW w:w="2312" w:type="dxa"/>
          </w:tcPr>
          <w:p w14:paraId="1AFB7304" w14:textId="0589E0C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Deny Toll Access</w:t>
            </w:r>
          </w:p>
        </w:tc>
        <w:tc>
          <w:tcPr>
            <w:tcW w:w="1276" w:type="dxa"/>
          </w:tcPr>
          <w:p w14:paraId="3B782371" w14:textId="77777777"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563" w:type="dxa"/>
          </w:tcPr>
          <w:p w14:paraId="5D54881B" w14:textId="4A42F3A5" w:rsidR="00B431DA" w:rsidRPr="007E60C6" w:rsidRDefault="00B431DA"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B431DA" w:rsidRPr="007E60C6" w14:paraId="69BDA82E" w14:textId="77777777" w:rsidTr="00B4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1E2F7B63" w14:textId="77777777" w:rsidR="00B431DA" w:rsidRPr="007E60C6" w:rsidRDefault="00B431DA"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8 / </w:t>
            </w:r>
          </w:p>
        </w:tc>
        <w:tc>
          <w:tcPr>
            <w:tcW w:w="1165" w:type="dxa"/>
          </w:tcPr>
          <w:p w14:paraId="1E9D49FA"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1012</w:t>
            </w:r>
          </w:p>
        </w:tc>
        <w:tc>
          <w:tcPr>
            <w:tcW w:w="1216" w:type="dxa"/>
          </w:tcPr>
          <w:p w14:paraId="132BBA77"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usr1012 LN</w:t>
            </w:r>
          </w:p>
        </w:tc>
        <w:tc>
          <w:tcPr>
            <w:tcW w:w="2312" w:type="dxa"/>
          </w:tcPr>
          <w:p w14:paraId="4E09B64C" w14:textId="51126895"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Denied Numbers</w:t>
            </w:r>
          </w:p>
        </w:tc>
        <w:tc>
          <w:tcPr>
            <w:tcW w:w="1276" w:type="dxa"/>
          </w:tcPr>
          <w:p w14:paraId="65A359B9" w14:textId="77777777"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563" w:type="dxa"/>
          </w:tcPr>
          <w:p w14:paraId="4F14BDAE" w14:textId="77C233C3" w:rsidR="00B431DA" w:rsidRPr="007E60C6" w:rsidRDefault="00B431D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2BE9E319" w14:textId="77777777" w:rsidR="002B6938" w:rsidRPr="007E60C6" w:rsidRDefault="002B6938" w:rsidP="002B6938">
      <w:pPr>
        <w:rPr>
          <w:rFonts w:cs="Segoe UI"/>
          <w:color w:val="1481AB" w:themeColor="accent1" w:themeShade="BF"/>
          <w:lang w:val="en-GB"/>
        </w:rPr>
      </w:pPr>
    </w:p>
    <w:p w14:paraId="46BA0F9F" w14:textId="77777777" w:rsidR="002B6938" w:rsidRPr="007E60C6" w:rsidRDefault="002B6938" w:rsidP="002B6938">
      <w:pPr>
        <w:rPr>
          <w:rFonts w:cs="Segoe UI"/>
          <w:lang w:val="en-GB"/>
        </w:rPr>
      </w:pPr>
      <w:r w:rsidRPr="007E60C6">
        <w:rPr>
          <w:rFonts w:cs="Segoe UI"/>
          <w:lang w:val="en-GB"/>
        </w:rPr>
        <w:br w:type="page"/>
      </w:r>
    </w:p>
    <w:p w14:paraId="6AF622EC" w14:textId="77777777" w:rsidR="002B6938" w:rsidRPr="007E60C6" w:rsidRDefault="00ED2D5C" w:rsidP="002B6938">
      <w:pPr>
        <w:pStyle w:val="Heading1"/>
        <w:rPr>
          <w:rFonts w:ascii="Futura PT Book" w:hAnsi="Futura PT Book" w:cs="Segoe UI"/>
        </w:rPr>
      </w:pPr>
      <w:bookmarkStart w:id="43" w:name="_Toc100050583"/>
      <w:bookmarkStart w:id="44" w:name="_Toc129270998"/>
      <w:r w:rsidRPr="007E60C6">
        <w:rPr>
          <w:rFonts w:ascii="Futura PT Book" w:hAnsi="Futura PT Book"/>
          <w:noProof/>
        </w:rPr>
        <w:lastRenderedPageBreak/>
        <w:drawing>
          <wp:anchor distT="0" distB="0" distL="114300" distR="114300" simplePos="0" relativeHeight="251677696" behindDoc="1" locked="0" layoutInCell="1" allowOverlap="1" wp14:anchorId="336F5ADC" wp14:editId="51FD6A96">
            <wp:simplePos x="0" y="0"/>
            <wp:positionH relativeFrom="column">
              <wp:posOffset>5746115</wp:posOffset>
            </wp:positionH>
            <wp:positionV relativeFrom="paragraph">
              <wp:posOffset>8890</wp:posOffset>
            </wp:positionV>
            <wp:extent cx="914528" cy="914528"/>
            <wp:effectExtent l="0" t="0" r="0" b="0"/>
            <wp:wrapTight wrapText="bothSides">
              <wp:wrapPolygon edited="0">
                <wp:start x="8100" y="0"/>
                <wp:lineTo x="2250" y="5850"/>
                <wp:lineTo x="2250" y="7650"/>
                <wp:lineTo x="0" y="14400"/>
                <wp:lineTo x="0" y="15750"/>
                <wp:lineTo x="4050" y="21150"/>
                <wp:lineTo x="4950" y="21150"/>
                <wp:lineTo x="16200" y="21150"/>
                <wp:lineTo x="17100" y="21150"/>
                <wp:lineTo x="21150" y="15750"/>
                <wp:lineTo x="21150" y="14400"/>
                <wp:lineTo x="19350" y="7200"/>
                <wp:lineTo x="13050" y="0"/>
                <wp:lineTo x="8100" y="0"/>
              </wp:wrapPolygon>
            </wp:wrapTight>
            <wp:docPr id="1073741838" name="Picture 107374183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text  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bookmarkEnd w:id="43"/>
      <w:bookmarkEnd w:id="44"/>
      <w:r w:rsidR="007E60C6" w:rsidRPr="007E60C6">
        <w:rPr>
          <w:rFonts w:ascii="Futura PT Book" w:hAnsi="Futura PT Book" w:cs="Segoe UI"/>
        </w:rPr>
        <w:t>Call Flows, Routing and Groups</w:t>
      </w:r>
    </w:p>
    <w:p w14:paraId="7FA6A19B" w14:textId="77777777" w:rsidR="007E60C6" w:rsidRPr="007E60C6" w:rsidRDefault="007E60C6" w:rsidP="007E60C6">
      <w:pPr>
        <w:pStyle w:val="Heading2"/>
      </w:pPr>
      <w:r w:rsidRPr="007E60C6">
        <w:t>Hunt, Pickup and ACD Groups</w:t>
      </w:r>
    </w:p>
    <w:p w14:paraId="3692AA79" w14:textId="77777777" w:rsidR="00ED2D5C" w:rsidRPr="007E60C6" w:rsidRDefault="00ED2D5C" w:rsidP="00ED2D5C">
      <w:pPr>
        <w:rPr>
          <w:lang w:val="en-GB"/>
        </w:rPr>
      </w:pPr>
      <w:r w:rsidRPr="007E60C6">
        <w:rPr>
          <w:lang w:val="en-GB"/>
        </w:rPr>
        <w:t>Hunt groups and pickup groups operate in two different ways; Hunt and ACD groups will find the first available member (based on rules applied), whereas Pickup groups ring all members at the same time.</w:t>
      </w:r>
    </w:p>
    <w:p w14:paraId="33A2C4D7" w14:textId="77777777" w:rsidR="00ED2D5C" w:rsidRPr="007E60C6" w:rsidRDefault="00ED2D5C" w:rsidP="00ED2D5C">
      <w:pPr>
        <w:rPr>
          <w:lang w:val="en-GB"/>
        </w:rPr>
      </w:pPr>
    </w:p>
    <w:tbl>
      <w:tblPr>
        <w:tblStyle w:val="GridTable4-Accent6"/>
        <w:tblW w:w="10485" w:type="dxa"/>
        <w:tblLayout w:type="fixed"/>
        <w:tblLook w:val="04A0" w:firstRow="1" w:lastRow="0" w:firstColumn="1" w:lastColumn="0" w:noHBand="0" w:noVBand="1"/>
      </w:tblPr>
      <w:tblGrid>
        <w:gridCol w:w="1413"/>
        <w:gridCol w:w="1559"/>
        <w:gridCol w:w="2410"/>
        <w:gridCol w:w="1843"/>
        <w:gridCol w:w="3260"/>
      </w:tblGrid>
      <w:tr w:rsidR="00136336" w:rsidRPr="007E60C6" w14:paraId="4D87DFB0"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66640A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559" w:type="dxa"/>
          </w:tcPr>
          <w:p w14:paraId="1BCA0FC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Pilot Number</w:t>
            </w:r>
          </w:p>
        </w:tc>
        <w:tc>
          <w:tcPr>
            <w:tcW w:w="2410" w:type="dxa"/>
          </w:tcPr>
          <w:p w14:paraId="31CBC3A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711D6AE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of Members</w:t>
            </w:r>
          </w:p>
        </w:tc>
        <w:tc>
          <w:tcPr>
            <w:tcW w:w="3260" w:type="dxa"/>
          </w:tcPr>
          <w:p w14:paraId="109C0C1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Warning</w:t>
            </w:r>
          </w:p>
        </w:tc>
      </w:tr>
      <w:tr w:rsidR="00136336" w:rsidRPr="007E60C6" w14:paraId="6F31C814"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09D31E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ACD</w:t>
            </w:r>
          </w:p>
        </w:tc>
        <w:tc>
          <w:tcPr>
            <w:tcW w:w="1559" w:type="dxa"/>
            <w:hideMark/>
          </w:tcPr>
          <w:p w14:paraId="5990A2B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1403</w:t>
            </w:r>
          </w:p>
        </w:tc>
        <w:tc>
          <w:tcPr>
            <w:tcW w:w="2410" w:type="dxa"/>
            <w:hideMark/>
          </w:tcPr>
          <w:p w14:paraId="1CBF360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6E8955F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25B36B8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3CFBDD7A"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63D58885"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ACD</w:t>
            </w:r>
          </w:p>
        </w:tc>
        <w:tc>
          <w:tcPr>
            <w:tcW w:w="1559" w:type="dxa"/>
            <w:hideMark/>
          </w:tcPr>
          <w:p w14:paraId="11E34DD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1404</w:t>
            </w:r>
          </w:p>
        </w:tc>
        <w:tc>
          <w:tcPr>
            <w:tcW w:w="2410" w:type="dxa"/>
            <w:hideMark/>
          </w:tcPr>
          <w:p w14:paraId="582D8CF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6686B0F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58407CA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2CB5B1AD"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56C68FD"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ACD</w:t>
            </w:r>
          </w:p>
        </w:tc>
        <w:tc>
          <w:tcPr>
            <w:tcW w:w="1559" w:type="dxa"/>
            <w:hideMark/>
          </w:tcPr>
          <w:p w14:paraId="4B04795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1405</w:t>
            </w:r>
          </w:p>
        </w:tc>
        <w:tc>
          <w:tcPr>
            <w:tcW w:w="2410" w:type="dxa"/>
            <w:hideMark/>
          </w:tcPr>
          <w:p w14:paraId="05AEF63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2429458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5E5CE47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00D05514"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516E0AC5"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ACD</w:t>
            </w:r>
          </w:p>
        </w:tc>
        <w:tc>
          <w:tcPr>
            <w:tcW w:w="1559" w:type="dxa"/>
            <w:hideMark/>
          </w:tcPr>
          <w:p w14:paraId="05A0080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1406</w:t>
            </w:r>
          </w:p>
        </w:tc>
        <w:tc>
          <w:tcPr>
            <w:tcW w:w="2410" w:type="dxa"/>
            <w:hideMark/>
          </w:tcPr>
          <w:p w14:paraId="675FB91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5E4BD5E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w:t>
            </w:r>
          </w:p>
        </w:tc>
        <w:tc>
          <w:tcPr>
            <w:tcW w:w="3260" w:type="dxa"/>
            <w:hideMark/>
          </w:tcPr>
          <w:p w14:paraId="1E5A147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2C9C1E2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35CA20D"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Hunt</w:t>
            </w:r>
          </w:p>
        </w:tc>
        <w:tc>
          <w:tcPr>
            <w:tcW w:w="1559" w:type="dxa"/>
            <w:hideMark/>
          </w:tcPr>
          <w:p w14:paraId="23C1B8F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1400</w:t>
            </w:r>
          </w:p>
        </w:tc>
        <w:tc>
          <w:tcPr>
            <w:tcW w:w="2410" w:type="dxa"/>
            <w:hideMark/>
          </w:tcPr>
          <w:p w14:paraId="59E2DFA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6FAA314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w:t>
            </w:r>
          </w:p>
        </w:tc>
        <w:tc>
          <w:tcPr>
            <w:tcW w:w="3260" w:type="dxa"/>
            <w:hideMark/>
          </w:tcPr>
          <w:p w14:paraId="6F30579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1173ABB1"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7C3CCAB3"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Hunt</w:t>
            </w:r>
          </w:p>
        </w:tc>
        <w:tc>
          <w:tcPr>
            <w:tcW w:w="1559" w:type="dxa"/>
            <w:hideMark/>
          </w:tcPr>
          <w:p w14:paraId="433938C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1401</w:t>
            </w:r>
          </w:p>
        </w:tc>
        <w:tc>
          <w:tcPr>
            <w:tcW w:w="2410" w:type="dxa"/>
            <w:hideMark/>
          </w:tcPr>
          <w:p w14:paraId="0543042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770417C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7311EB1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308F7E3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1D8E67E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Hunt</w:t>
            </w:r>
          </w:p>
        </w:tc>
        <w:tc>
          <w:tcPr>
            <w:tcW w:w="1559" w:type="dxa"/>
            <w:hideMark/>
          </w:tcPr>
          <w:p w14:paraId="7B3541D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1402</w:t>
            </w:r>
          </w:p>
        </w:tc>
        <w:tc>
          <w:tcPr>
            <w:tcW w:w="2410" w:type="dxa"/>
            <w:hideMark/>
          </w:tcPr>
          <w:p w14:paraId="452BBA0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398CB88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668FAA9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53A78CFF"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0BEA531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Paging</w:t>
            </w:r>
          </w:p>
        </w:tc>
        <w:tc>
          <w:tcPr>
            <w:tcW w:w="1559" w:type="dxa"/>
            <w:hideMark/>
          </w:tcPr>
          <w:p w14:paraId="3782289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9600</w:t>
            </w:r>
          </w:p>
        </w:tc>
        <w:tc>
          <w:tcPr>
            <w:tcW w:w="2410" w:type="dxa"/>
            <w:hideMark/>
          </w:tcPr>
          <w:p w14:paraId="175B17A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1CA6EE0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w:t>
            </w:r>
          </w:p>
        </w:tc>
        <w:tc>
          <w:tcPr>
            <w:tcW w:w="3260" w:type="dxa"/>
            <w:hideMark/>
          </w:tcPr>
          <w:p w14:paraId="4B06819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1466B63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DD9037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Paging</w:t>
            </w:r>
          </w:p>
        </w:tc>
        <w:tc>
          <w:tcPr>
            <w:tcW w:w="1559" w:type="dxa"/>
            <w:hideMark/>
          </w:tcPr>
          <w:p w14:paraId="69674E4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9601</w:t>
            </w:r>
          </w:p>
        </w:tc>
        <w:tc>
          <w:tcPr>
            <w:tcW w:w="2410" w:type="dxa"/>
            <w:hideMark/>
          </w:tcPr>
          <w:p w14:paraId="3B33471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393B583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3260" w:type="dxa"/>
            <w:hideMark/>
          </w:tcPr>
          <w:p w14:paraId="34B4BA9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4369AF94" w14:textId="77777777" w:rsidR="002B6938" w:rsidRPr="007E60C6" w:rsidRDefault="002B6938" w:rsidP="002B6938">
      <w:pPr>
        <w:pStyle w:val="Heading2"/>
        <w:rPr>
          <w:rFonts w:cs="Segoe UI"/>
        </w:rPr>
      </w:pPr>
      <w:bookmarkStart w:id="45" w:name="_Toc494461596"/>
      <w:bookmarkStart w:id="46" w:name="_Toc100050584"/>
      <w:bookmarkStart w:id="47" w:name="_Toc129270999"/>
      <w:r w:rsidRPr="007E60C6">
        <w:rPr>
          <w:rFonts w:cs="Segoe UI"/>
        </w:rPr>
        <w:t>Groups with a single member</w:t>
      </w:r>
      <w:bookmarkEnd w:id="45"/>
      <w:bookmarkEnd w:id="46"/>
      <w:bookmarkEnd w:id="47"/>
    </w:p>
    <w:tbl>
      <w:tblPr>
        <w:tblStyle w:val="GridTable4-Accent6"/>
        <w:tblW w:w="10485" w:type="dxa"/>
        <w:tblLayout w:type="fixed"/>
        <w:tblLook w:val="04A0" w:firstRow="1" w:lastRow="0" w:firstColumn="1" w:lastColumn="0" w:noHBand="0" w:noVBand="1"/>
      </w:tblPr>
      <w:tblGrid>
        <w:gridCol w:w="1555"/>
        <w:gridCol w:w="1984"/>
        <w:gridCol w:w="1843"/>
        <w:gridCol w:w="1843"/>
        <w:gridCol w:w="3260"/>
      </w:tblGrid>
      <w:tr w:rsidR="00136336" w:rsidRPr="007E60C6" w14:paraId="51A5A4BF"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88198CE"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984" w:type="dxa"/>
          </w:tcPr>
          <w:p w14:paraId="2ED0011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7CC6723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1843" w:type="dxa"/>
          </w:tcPr>
          <w:p w14:paraId="6417D3C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DN</w:t>
            </w:r>
          </w:p>
        </w:tc>
        <w:tc>
          <w:tcPr>
            <w:tcW w:w="3260" w:type="dxa"/>
          </w:tcPr>
          <w:p w14:paraId="0123B36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Name</w:t>
            </w:r>
          </w:p>
        </w:tc>
      </w:tr>
      <w:tr w:rsidR="00136336" w:rsidRPr="007E60C6" w14:paraId="02271499"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5AAE0DAD"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1401</w:t>
            </w:r>
          </w:p>
        </w:tc>
        <w:tc>
          <w:tcPr>
            <w:tcW w:w="1984" w:type="dxa"/>
            <w:hideMark/>
          </w:tcPr>
          <w:p w14:paraId="624F866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843" w:type="dxa"/>
          </w:tcPr>
          <w:p w14:paraId="1FE508F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Hunt</w:t>
            </w:r>
          </w:p>
        </w:tc>
        <w:tc>
          <w:tcPr>
            <w:tcW w:w="1843" w:type="dxa"/>
            <w:hideMark/>
          </w:tcPr>
          <w:p w14:paraId="3095F83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P0008</w:t>
            </w:r>
          </w:p>
        </w:tc>
        <w:tc>
          <w:tcPr>
            <w:tcW w:w="3260" w:type="dxa"/>
            <w:hideMark/>
          </w:tcPr>
          <w:p w14:paraId="04606C4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028432D5" w14:textId="77777777" w:rsidTr="003D361B">
        <w:tc>
          <w:tcPr>
            <w:cnfStyle w:val="001000000000" w:firstRow="0" w:lastRow="0" w:firstColumn="1" w:lastColumn="0" w:oddVBand="0" w:evenVBand="0" w:oddHBand="0" w:evenHBand="0" w:firstRowFirstColumn="0" w:firstRowLastColumn="0" w:lastRowFirstColumn="0" w:lastRowLastColumn="0"/>
            <w:tcW w:w="1555" w:type="dxa"/>
            <w:hideMark/>
          </w:tcPr>
          <w:p w14:paraId="304DF08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1402</w:t>
            </w:r>
          </w:p>
        </w:tc>
        <w:tc>
          <w:tcPr>
            <w:tcW w:w="1984" w:type="dxa"/>
            <w:hideMark/>
          </w:tcPr>
          <w:p w14:paraId="39110E5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843" w:type="dxa"/>
          </w:tcPr>
          <w:p w14:paraId="5E5FD8E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Hunt</w:t>
            </w:r>
          </w:p>
        </w:tc>
        <w:tc>
          <w:tcPr>
            <w:tcW w:w="1843" w:type="dxa"/>
            <w:hideMark/>
          </w:tcPr>
          <w:p w14:paraId="1E11D43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P0009</w:t>
            </w:r>
          </w:p>
        </w:tc>
        <w:tc>
          <w:tcPr>
            <w:tcW w:w="3260" w:type="dxa"/>
            <w:hideMark/>
          </w:tcPr>
          <w:p w14:paraId="2D070CD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74ED2D3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249EB4A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1403</w:t>
            </w:r>
          </w:p>
        </w:tc>
        <w:tc>
          <w:tcPr>
            <w:tcW w:w="1984" w:type="dxa"/>
            <w:hideMark/>
          </w:tcPr>
          <w:p w14:paraId="77842E2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843" w:type="dxa"/>
          </w:tcPr>
          <w:p w14:paraId="24EB585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ACD</w:t>
            </w:r>
          </w:p>
        </w:tc>
        <w:tc>
          <w:tcPr>
            <w:tcW w:w="1843" w:type="dxa"/>
            <w:hideMark/>
          </w:tcPr>
          <w:p w14:paraId="73A9219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P0010</w:t>
            </w:r>
          </w:p>
        </w:tc>
        <w:tc>
          <w:tcPr>
            <w:tcW w:w="3260" w:type="dxa"/>
            <w:hideMark/>
          </w:tcPr>
          <w:p w14:paraId="3A79FD0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30A72CDE" w14:textId="77777777" w:rsidTr="003D361B">
        <w:tc>
          <w:tcPr>
            <w:cnfStyle w:val="001000000000" w:firstRow="0" w:lastRow="0" w:firstColumn="1" w:lastColumn="0" w:oddVBand="0" w:evenVBand="0" w:oddHBand="0" w:evenHBand="0" w:firstRowFirstColumn="0" w:firstRowLastColumn="0" w:lastRowFirstColumn="0" w:lastRowLastColumn="0"/>
            <w:tcW w:w="1555" w:type="dxa"/>
            <w:hideMark/>
          </w:tcPr>
          <w:p w14:paraId="49EB925B"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1404</w:t>
            </w:r>
          </w:p>
        </w:tc>
        <w:tc>
          <w:tcPr>
            <w:tcW w:w="1984" w:type="dxa"/>
            <w:hideMark/>
          </w:tcPr>
          <w:p w14:paraId="6D5A9A1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843" w:type="dxa"/>
          </w:tcPr>
          <w:p w14:paraId="47D5D61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ACD</w:t>
            </w:r>
          </w:p>
        </w:tc>
        <w:tc>
          <w:tcPr>
            <w:tcW w:w="1843" w:type="dxa"/>
            <w:hideMark/>
          </w:tcPr>
          <w:p w14:paraId="7184299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P0001</w:t>
            </w:r>
          </w:p>
        </w:tc>
        <w:tc>
          <w:tcPr>
            <w:tcW w:w="3260" w:type="dxa"/>
            <w:hideMark/>
          </w:tcPr>
          <w:p w14:paraId="763D81B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4A03818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18710835"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1405</w:t>
            </w:r>
          </w:p>
        </w:tc>
        <w:tc>
          <w:tcPr>
            <w:tcW w:w="1984" w:type="dxa"/>
            <w:hideMark/>
          </w:tcPr>
          <w:p w14:paraId="43549EA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843" w:type="dxa"/>
          </w:tcPr>
          <w:p w14:paraId="2056B4B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ACD</w:t>
            </w:r>
          </w:p>
        </w:tc>
        <w:tc>
          <w:tcPr>
            <w:tcW w:w="1843" w:type="dxa"/>
            <w:hideMark/>
          </w:tcPr>
          <w:p w14:paraId="395EF69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P0001</w:t>
            </w:r>
          </w:p>
        </w:tc>
        <w:tc>
          <w:tcPr>
            <w:tcW w:w="3260" w:type="dxa"/>
            <w:hideMark/>
          </w:tcPr>
          <w:p w14:paraId="0B25F3B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038E08C5" w14:textId="77777777" w:rsidR="002B6938" w:rsidRPr="007E60C6" w:rsidRDefault="002B6938" w:rsidP="002B6938">
      <w:pPr>
        <w:rPr>
          <w:rFonts w:cs="Segoe UI"/>
          <w:color w:val="1481AB" w:themeColor="accent1" w:themeShade="BF"/>
          <w:lang w:val="en-GB"/>
        </w:rPr>
      </w:pPr>
    </w:p>
    <w:p w14:paraId="7AF31B6B" w14:textId="77777777" w:rsidR="002B6938" w:rsidRPr="007E60C6" w:rsidRDefault="002B6938" w:rsidP="002B6938">
      <w:pPr>
        <w:rPr>
          <w:rFonts w:cs="Segoe UI"/>
          <w:color w:val="1481AB" w:themeColor="accent1" w:themeShade="BF"/>
          <w:lang w:val="en-GB"/>
        </w:rPr>
      </w:pPr>
    </w:p>
    <w:p w14:paraId="5B6FDE5E" w14:textId="77777777" w:rsidR="007E60C6" w:rsidRPr="007E60C6" w:rsidRDefault="00ED2D5C" w:rsidP="007E60C6">
      <w:pPr>
        <w:pStyle w:val="ListParagraph"/>
        <w:numPr>
          <w:ilvl w:val="0"/>
          <w:numId w:val="4"/>
        </w:numPr>
        <w:rPr>
          <w:lang w:val="en-GB"/>
        </w:rPr>
      </w:pPr>
      <w:r w:rsidRPr="007E60C6">
        <w:rPr>
          <w:lang w:val="en-GB"/>
        </w:rPr>
        <w:t>Note: Pickup groups with a single member are redundant – Hunt groups with a single member may be used for diverting non-geographic or other external numbers and should be reviewe</w:t>
      </w:r>
      <w:r w:rsidR="007E60C6" w:rsidRPr="007E60C6">
        <w:rPr>
          <w:lang w:val="en-GB"/>
        </w:rPr>
        <w:t>d.</w:t>
      </w:r>
    </w:p>
    <w:p w14:paraId="6DB297C9" w14:textId="77777777" w:rsidR="007E60C6" w:rsidRPr="007E60C6" w:rsidRDefault="007E60C6" w:rsidP="007E60C6"/>
    <w:p w14:paraId="7775D97A" w14:textId="77777777" w:rsidR="007E60C6" w:rsidRDefault="007E60C6" w:rsidP="007E60C6"/>
    <w:p w14:paraId="7A78978A" w14:textId="77777777" w:rsidR="00B431DA" w:rsidRDefault="00B431DA" w:rsidP="007E60C6"/>
    <w:p w14:paraId="50141166" w14:textId="77777777" w:rsidR="00B431DA" w:rsidRDefault="00B431DA" w:rsidP="007E60C6"/>
    <w:p w14:paraId="01A7CB85" w14:textId="77777777" w:rsidR="00B431DA" w:rsidRDefault="00B431DA" w:rsidP="007E60C6"/>
    <w:p w14:paraId="72CDC34B" w14:textId="77777777" w:rsidR="00B431DA" w:rsidRDefault="00B431DA" w:rsidP="007E60C6"/>
    <w:p w14:paraId="13223CCA" w14:textId="77777777" w:rsidR="00B431DA" w:rsidRDefault="00B431DA" w:rsidP="007E60C6"/>
    <w:p w14:paraId="6A0C25FF" w14:textId="77777777" w:rsidR="00B431DA" w:rsidRDefault="00B431DA" w:rsidP="007E60C6"/>
    <w:p w14:paraId="6C7A96B7" w14:textId="77777777" w:rsidR="00B431DA" w:rsidRDefault="00B431DA" w:rsidP="007E60C6"/>
    <w:p w14:paraId="0D91A7B5" w14:textId="77777777" w:rsidR="00B431DA" w:rsidRDefault="00B431DA" w:rsidP="007E60C6"/>
    <w:p w14:paraId="2B02098C" w14:textId="77777777" w:rsidR="00B431DA" w:rsidRDefault="00B431DA" w:rsidP="007E60C6"/>
    <w:p w14:paraId="74874378" w14:textId="77777777" w:rsidR="00B431DA" w:rsidRDefault="00B431DA" w:rsidP="007E60C6"/>
    <w:p w14:paraId="648A62C0" w14:textId="77777777" w:rsidR="00B431DA" w:rsidRDefault="00B431DA" w:rsidP="007E60C6"/>
    <w:p w14:paraId="63949CB8" w14:textId="77777777" w:rsidR="00B431DA" w:rsidRDefault="00B431DA" w:rsidP="007E60C6"/>
    <w:p w14:paraId="463406AA" w14:textId="77777777" w:rsidR="00B431DA" w:rsidRDefault="00B431DA" w:rsidP="007E60C6"/>
    <w:p w14:paraId="2B15ABD5" w14:textId="77777777" w:rsidR="00B431DA" w:rsidRPr="007E60C6" w:rsidRDefault="00B431DA" w:rsidP="007E60C6"/>
    <w:p w14:paraId="7F25070A" w14:textId="77777777" w:rsidR="007E60C6" w:rsidRPr="007E60C6" w:rsidRDefault="007E60C6" w:rsidP="007E60C6">
      <w:pPr>
        <w:pStyle w:val="Heading2"/>
        <w:rPr>
          <w:lang w:val="en-US"/>
        </w:rPr>
      </w:pPr>
      <w:r w:rsidRPr="007E60C6">
        <w:lastRenderedPageBreak/>
        <w:t>Call flows</w:t>
      </w:r>
    </w:p>
    <w:p w14:paraId="4A8C1639" w14:textId="77777777" w:rsidR="007E60C6" w:rsidRPr="007E60C6" w:rsidRDefault="007E60C6" w:rsidP="007E60C6">
      <w:pPr>
        <w:rPr>
          <w:lang w:val="en-GB"/>
        </w:rPr>
      </w:pPr>
      <w:r w:rsidRPr="007E60C6">
        <w:rPr>
          <w:lang w:val="en-GB"/>
        </w:rPr>
        <w:t>This chart details call flows that involve DDI to groups or IVR / Auto-attendants.</w:t>
      </w:r>
    </w:p>
    <w:p w14:paraId="7B3D71D4" w14:textId="77777777" w:rsidR="007E60C6" w:rsidRDefault="007E60C6" w:rsidP="007E60C6">
      <w:pPr>
        <w:rPr>
          <w:lang w:val="en-GB"/>
        </w:rPr>
      </w:pPr>
    </w:p>
    <w:p w14:paraId="78EC5CA2" w14:textId="77777777" w:rsidR="00B431DA" w:rsidRDefault="00B431DA" w:rsidP="007E60C6">
      <w:pPr>
        <w:rPr>
          <w:noProof/>
          <w:lang w:val="en-GB"/>
        </w:rPr>
      </w:pPr>
    </w:p>
    <w:p w14:paraId="7F44CC25" w14:textId="5E3D838B" w:rsidR="007E60C6" w:rsidRPr="007E60C6" w:rsidRDefault="007E60C6" w:rsidP="007E60C6">
      <w:pPr>
        <w:rPr>
          <w:lang w:val="en-GB"/>
        </w:rPr>
      </w:pPr>
      <w:r w:rsidRPr="007E60C6">
        <w:rPr>
          <w:noProof/>
          <w:lang w:val="en-GB"/>
        </w:rPr>
        <w:drawing>
          <wp:inline distT="0" distB="0" distL="0" distR="0" wp14:anchorId="01EECCF8" wp14:editId="40CD4484">
            <wp:extent cx="5943600" cy="5857875"/>
            <wp:effectExtent l="0" t="0" r="0" b="0"/>
            <wp:docPr id="780" name="Picture 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Picture 78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30114"/>
                    <a:stretch/>
                  </pic:blipFill>
                  <pic:spPr bwMode="auto">
                    <a:xfrm>
                      <a:off x="0" y="0"/>
                      <a:ext cx="5943600" cy="5857875"/>
                    </a:xfrm>
                    <a:prstGeom prst="rect">
                      <a:avLst/>
                    </a:prstGeom>
                    <a:noFill/>
                    <a:ln>
                      <a:noFill/>
                    </a:ln>
                    <a:extLst>
                      <a:ext uri="{53640926-AAD7-44D8-BBD7-CCE9431645EC}">
                        <a14:shadowObscured xmlns:a14="http://schemas.microsoft.com/office/drawing/2010/main"/>
                      </a:ext>
                    </a:extLst>
                  </pic:spPr>
                </pic:pic>
              </a:graphicData>
            </a:graphic>
          </wp:inline>
        </w:drawing>
      </w:r>
    </w:p>
    <w:p w14:paraId="0D58AAA5" w14:textId="77777777" w:rsidR="007E60C6" w:rsidRPr="007E60C6" w:rsidRDefault="007E60C6" w:rsidP="007E60C6">
      <w:pPr>
        <w:rPr>
          <w:rFonts w:cs="Segoe UI"/>
          <w:lang w:val="en-GB"/>
        </w:rPr>
      </w:pPr>
    </w:p>
    <w:p w14:paraId="1D973184" w14:textId="77777777" w:rsidR="007E60C6" w:rsidRPr="007E60C6" w:rsidRDefault="007E60C6" w:rsidP="007E60C6">
      <w:pPr>
        <w:pStyle w:val="Heading1"/>
        <w:ind w:left="0" w:firstLine="0"/>
        <w:rPr>
          <w:rFonts w:ascii="Futura PT Book" w:hAnsi="Futura PT Book" w:cs="Segoe UI"/>
        </w:rPr>
      </w:pPr>
      <w:bookmarkStart w:id="48" w:name="_Toc100050580"/>
      <w:bookmarkStart w:id="49" w:name="_Toc129270996"/>
      <w:bookmarkStart w:id="50" w:name="_Toc100050585"/>
      <w:bookmarkStart w:id="51" w:name="_Toc129271000"/>
      <w:r w:rsidRPr="007E60C6">
        <w:rPr>
          <w:rFonts w:ascii="Futura PT Book" w:hAnsi="Futura PT Book" w:cs="Segoe UI"/>
          <w:noProof/>
        </w:rPr>
        <w:lastRenderedPageBreak/>
        <w:drawing>
          <wp:anchor distT="0" distB="0" distL="114300" distR="114300" simplePos="0" relativeHeight="251718656" behindDoc="1" locked="0" layoutInCell="1" allowOverlap="1" wp14:anchorId="68A0E248" wp14:editId="7F15C0EA">
            <wp:simplePos x="0" y="0"/>
            <wp:positionH relativeFrom="margin">
              <wp:posOffset>5840095</wp:posOffset>
            </wp:positionH>
            <wp:positionV relativeFrom="paragraph">
              <wp:posOffset>6350</wp:posOffset>
            </wp:positionV>
            <wp:extent cx="914528" cy="914528"/>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5" name="Picture 107374183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7E60C6">
        <w:rPr>
          <w:rFonts w:ascii="Futura PT Book" w:hAnsi="Futura PT Book" w:cs="Segoe UI"/>
        </w:rPr>
        <w:t>Trunks</w:t>
      </w:r>
      <w:bookmarkEnd w:id="48"/>
      <w:bookmarkEnd w:id="49"/>
    </w:p>
    <w:p w14:paraId="4C5369EC" w14:textId="173C1F79" w:rsidR="007E60C6" w:rsidRPr="007E60C6" w:rsidRDefault="007E60C6" w:rsidP="007E60C6">
      <w:pPr>
        <w:rPr>
          <w:rFonts w:cs="Segoe UI"/>
          <w:lang w:val="en-GB"/>
        </w:rPr>
      </w:pPr>
      <w:r w:rsidRPr="007E60C6">
        <w:rPr>
          <w:rFonts w:cs="Segoe UI"/>
          <w:lang w:val="en-GB"/>
        </w:rPr>
        <w:t xml:space="preserve">The trunk information isn’t directly necessary </w:t>
      </w:r>
      <w:r w:rsidR="00B431DA" w:rsidRPr="007E60C6">
        <w:rPr>
          <w:rFonts w:cs="Segoe UI"/>
          <w:lang w:val="en-GB"/>
        </w:rPr>
        <w:t>to</w:t>
      </w:r>
      <w:r w:rsidRPr="007E60C6">
        <w:rPr>
          <w:rFonts w:cs="Segoe UI"/>
          <w:lang w:val="en-GB"/>
        </w:rPr>
        <w:t xml:space="preserve"> migrate to cloud solutions but is a useful metric in order to determine existing usage and capacities.</w:t>
      </w:r>
    </w:p>
    <w:p w14:paraId="37135BD3" w14:textId="77777777" w:rsidR="007E60C6" w:rsidRPr="007E60C6" w:rsidRDefault="007E60C6" w:rsidP="007E60C6">
      <w:pPr>
        <w:rPr>
          <w:rFonts w:cs="Segoe UI"/>
          <w:color w:val="1481AB" w:themeColor="accent1" w:themeShade="BF"/>
          <w:lang w:val="en-GB"/>
        </w:rPr>
      </w:pPr>
    </w:p>
    <w:p w14:paraId="7CB6865D" w14:textId="77777777" w:rsidR="007E60C6" w:rsidRPr="007E60C6" w:rsidRDefault="007E60C6" w:rsidP="007E60C6">
      <w:pPr>
        <w:rPr>
          <w:rFonts w:cs="Segoe UI"/>
          <w:color w:val="1481AB" w:themeColor="accent1" w:themeShade="BF"/>
          <w:lang w:val="en-GB"/>
        </w:rPr>
      </w:pPr>
      <w:r w:rsidRPr="007E60C6">
        <w:rPr>
          <w:rFonts w:cs="Segoe UI"/>
          <w:color w:val="1481AB" w:themeColor="accent1" w:themeShade="BF"/>
          <w:lang w:val="en-GB"/>
        </w:rPr>
        <w:t xml:space="preserve">There are </w:t>
      </w:r>
      <w:r w:rsidRPr="007E60C6">
        <w:rPr>
          <w:rFonts w:cs="Segoe UI"/>
          <w:b/>
          <w:color w:val="1481AB" w:themeColor="accent1" w:themeShade="BF"/>
          <w:lang w:val="en-GB"/>
        </w:rPr>
        <w:t>6</w:t>
      </w:r>
      <w:r w:rsidRPr="007E60C6">
        <w:rPr>
          <w:rFonts w:cs="Segoe UI"/>
          <w:color w:val="1481AB" w:themeColor="accent1" w:themeShade="BF"/>
          <w:lang w:val="en-GB"/>
        </w:rPr>
        <w:t xml:space="preserve"> trunk cards within the system, providing the following capacities:</w:t>
      </w:r>
    </w:p>
    <w:p w14:paraId="014DA064" w14:textId="77777777" w:rsidR="007E60C6" w:rsidRPr="007E60C6" w:rsidRDefault="007E60C6" w:rsidP="007E60C6">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3327"/>
        <w:gridCol w:w="3831"/>
        <w:gridCol w:w="3327"/>
      </w:tblGrid>
      <w:tr w:rsidR="007E60C6" w:rsidRPr="007E60C6" w14:paraId="3A838D72" w14:textId="77777777" w:rsidTr="00E1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1A0EC085" w14:textId="77777777" w:rsidR="007E60C6" w:rsidRPr="007E60C6" w:rsidRDefault="007E60C6" w:rsidP="00E172E4">
            <w:pPr>
              <w:rPr>
                <w:rFonts w:cs="Segoe UI"/>
                <w:color w:val="1481AB" w:themeColor="accent1" w:themeShade="BF"/>
                <w:lang w:val="en-GB"/>
              </w:rPr>
            </w:pPr>
          </w:p>
        </w:tc>
        <w:tc>
          <w:tcPr>
            <w:tcW w:w="3831" w:type="dxa"/>
          </w:tcPr>
          <w:p w14:paraId="42FC7DE4"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3327" w:type="dxa"/>
          </w:tcPr>
          <w:p w14:paraId="6B76756B"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Used</w:t>
            </w:r>
          </w:p>
        </w:tc>
      </w:tr>
      <w:tr w:rsidR="007E60C6" w:rsidRPr="007E60C6" w14:paraId="106B88D1"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63D626C1"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Total</w:t>
            </w:r>
          </w:p>
        </w:tc>
        <w:tc>
          <w:tcPr>
            <w:tcW w:w="3831" w:type="dxa"/>
          </w:tcPr>
          <w:p w14:paraId="299999E0"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106</w:t>
            </w:r>
          </w:p>
        </w:tc>
        <w:tc>
          <w:tcPr>
            <w:tcW w:w="3327" w:type="dxa"/>
          </w:tcPr>
          <w:p w14:paraId="04B0DF1A"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62</w:t>
            </w:r>
          </w:p>
        </w:tc>
      </w:tr>
      <w:tr w:rsidR="007E60C6" w:rsidRPr="007E60C6" w14:paraId="4D340746"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086C7F63" w14:textId="77777777" w:rsidR="007E60C6" w:rsidRPr="007E60C6" w:rsidRDefault="007E60C6" w:rsidP="00E172E4">
            <w:pPr>
              <w:rPr>
                <w:rFonts w:cs="Segoe UI"/>
                <w:color w:val="1481AB" w:themeColor="accent1" w:themeShade="BF"/>
                <w:lang w:val="en-GB"/>
              </w:rPr>
            </w:pPr>
          </w:p>
        </w:tc>
        <w:tc>
          <w:tcPr>
            <w:tcW w:w="3831" w:type="dxa"/>
          </w:tcPr>
          <w:p w14:paraId="455FBB0D"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327" w:type="dxa"/>
          </w:tcPr>
          <w:p w14:paraId="0497C382"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7E60C6" w:rsidRPr="007E60C6" w14:paraId="11CA0D67"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6007F958"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Analog</w:t>
            </w:r>
          </w:p>
        </w:tc>
        <w:tc>
          <w:tcPr>
            <w:tcW w:w="3831" w:type="dxa"/>
          </w:tcPr>
          <w:p w14:paraId="2CF59AE8"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w:t>
            </w:r>
          </w:p>
        </w:tc>
        <w:tc>
          <w:tcPr>
            <w:tcW w:w="3327" w:type="dxa"/>
          </w:tcPr>
          <w:p w14:paraId="65448C5F"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35</w:t>
            </w:r>
          </w:p>
        </w:tc>
      </w:tr>
      <w:tr w:rsidR="007E60C6" w:rsidRPr="007E60C6" w14:paraId="27C51475"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0F70E9AF"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Digital</w:t>
            </w:r>
          </w:p>
        </w:tc>
        <w:tc>
          <w:tcPr>
            <w:tcW w:w="3831" w:type="dxa"/>
          </w:tcPr>
          <w:p w14:paraId="79C19A10"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102</w:t>
            </w:r>
          </w:p>
        </w:tc>
        <w:tc>
          <w:tcPr>
            <w:tcW w:w="3327" w:type="dxa"/>
          </w:tcPr>
          <w:p w14:paraId="1340608F"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0B73036A"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4EAEA36C"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Hybrid (i.e. AC13/AC15/E&amp;M)</w:t>
            </w:r>
          </w:p>
        </w:tc>
        <w:tc>
          <w:tcPr>
            <w:tcW w:w="3831" w:type="dxa"/>
          </w:tcPr>
          <w:p w14:paraId="1CC034B0"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14B1FE3C"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13</w:t>
            </w:r>
          </w:p>
        </w:tc>
      </w:tr>
      <w:tr w:rsidR="007E60C6" w:rsidRPr="007E60C6" w14:paraId="0835A2A1"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5656B526"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IP</w:t>
            </w:r>
          </w:p>
        </w:tc>
        <w:tc>
          <w:tcPr>
            <w:tcW w:w="3831" w:type="dxa"/>
          </w:tcPr>
          <w:p w14:paraId="5770631F"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0D9780D2"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14</w:t>
            </w:r>
          </w:p>
        </w:tc>
      </w:tr>
      <w:tr w:rsidR="007E60C6" w:rsidRPr="007E60C6" w14:paraId="7E1AC2B1"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0CAC9FA8" w14:textId="77777777" w:rsidR="007E60C6" w:rsidRPr="007E60C6" w:rsidRDefault="007E60C6" w:rsidP="00E172E4">
            <w:pPr>
              <w:rPr>
                <w:rFonts w:cs="Segoe UI"/>
                <w:color w:val="1481AB" w:themeColor="accent1" w:themeShade="BF"/>
                <w:lang w:val="en-GB"/>
              </w:rPr>
            </w:pPr>
          </w:p>
        </w:tc>
        <w:tc>
          <w:tcPr>
            <w:tcW w:w="3831" w:type="dxa"/>
          </w:tcPr>
          <w:p w14:paraId="5575A71A"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3327" w:type="dxa"/>
          </w:tcPr>
          <w:p w14:paraId="1D987DB1"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7E60C6" w:rsidRPr="007E60C6" w14:paraId="3797A75B"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63AC06DF"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AC13</w:t>
            </w:r>
          </w:p>
        </w:tc>
        <w:tc>
          <w:tcPr>
            <w:tcW w:w="3831" w:type="dxa"/>
          </w:tcPr>
          <w:p w14:paraId="59907B8B"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16E057DE"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7E60C6" w:rsidRPr="007E60C6" w14:paraId="70E87173"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4FFC2161"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AC15</w:t>
            </w:r>
          </w:p>
        </w:tc>
        <w:tc>
          <w:tcPr>
            <w:tcW w:w="3831" w:type="dxa"/>
          </w:tcPr>
          <w:p w14:paraId="16995F7B"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14F0B1FA"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7E60C6" w:rsidRPr="007E60C6" w14:paraId="009BA8F8"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20553A5F"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E&amp;M</w:t>
            </w:r>
          </w:p>
        </w:tc>
        <w:tc>
          <w:tcPr>
            <w:tcW w:w="3831" w:type="dxa"/>
          </w:tcPr>
          <w:p w14:paraId="00AD1014"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0A4E8046"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bl>
    <w:p w14:paraId="6EADDF29" w14:textId="77777777" w:rsidR="007E60C6" w:rsidRPr="007E60C6" w:rsidRDefault="007E60C6" w:rsidP="007E60C6">
      <w:pPr>
        <w:rPr>
          <w:rFonts w:cs="Segoe UI"/>
          <w:color w:val="1481AB" w:themeColor="accent1" w:themeShade="BF"/>
          <w:lang w:val="en-GB"/>
        </w:rPr>
      </w:pPr>
    </w:p>
    <w:tbl>
      <w:tblPr>
        <w:tblStyle w:val="GridTable4-Accent6"/>
        <w:tblW w:w="10485" w:type="dxa"/>
        <w:tblLook w:val="0600" w:firstRow="0" w:lastRow="0" w:firstColumn="0" w:lastColumn="0" w:noHBand="1" w:noVBand="1"/>
      </w:tblPr>
      <w:tblGrid>
        <w:gridCol w:w="10485"/>
      </w:tblGrid>
      <w:tr w:rsidR="007E60C6" w:rsidRPr="007E60C6" w14:paraId="076B0911" w14:textId="77777777" w:rsidTr="00E172E4">
        <w:tc>
          <w:tcPr>
            <w:tcW w:w="10485" w:type="dxa"/>
          </w:tcPr>
          <w:p w14:paraId="1F571EC6" w14:textId="77777777" w:rsidR="007E60C6" w:rsidRPr="007E60C6" w:rsidRDefault="007E60C6" w:rsidP="00E172E4">
            <w:pPr>
              <w:jc w:val="center"/>
              <w:rPr>
                <w:rFonts w:cs="Segoe UI"/>
                <w:color w:val="1481AB" w:themeColor="accent1" w:themeShade="BF"/>
                <w:lang w:val="en-GB"/>
              </w:rPr>
            </w:pPr>
          </w:p>
          <w:p w14:paraId="6C44445B" w14:textId="77777777" w:rsidR="007E60C6" w:rsidRPr="007E60C6" w:rsidRDefault="007E60C6" w:rsidP="00E172E4">
            <w:pPr>
              <w:jc w:val="cente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0096CC45" wp14:editId="34271EE7">
                  <wp:extent cx="3048000" cy="2286000"/>
                  <wp:effectExtent l="0" t="0" r="0" b="0"/>
                  <wp:docPr id="781" name="Picture 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7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1FF3A44" w14:textId="77777777" w:rsidR="007E60C6" w:rsidRPr="007E60C6" w:rsidRDefault="007E60C6" w:rsidP="00E172E4">
            <w:pPr>
              <w:jc w:val="center"/>
              <w:rPr>
                <w:rFonts w:cs="Segoe UI"/>
                <w:color w:val="1481AB" w:themeColor="accent1" w:themeShade="BF"/>
                <w:lang w:val="en-GB"/>
              </w:rPr>
            </w:pPr>
          </w:p>
        </w:tc>
      </w:tr>
      <w:tr w:rsidR="007E60C6" w:rsidRPr="007E60C6" w14:paraId="6AC7CD3D" w14:textId="77777777" w:rsidTr="00E172E4">
        <w:tc>
          <w:tcPr>
            <w:tcW w:w="10485" w:type="dxa"/>
          </w:tcPr>
          <w:p w14:paraId="304773CB" w14:textId="77777777" w:rsidR="007E60C6" w:rsidRPr="007E60C6" w:rsidRDefault="007E60C6" w:rsidP="00E172E4">
            <w:pPr>
              <w:jc w:val="center"/>
              <w:rPr>
                <w:rFonts w:cs="Segoe UI"/>
                <w:color w:val="1481AB" w:themeColor="accent1" w:themeShade="BF"/>
                <w:lang w:val="en-GB"/>
              </w:rPr>
            </w:pPr>
          </w:p>
          <w:p w14:paraId="40320970" w14:textId="77777777" w:rsidR="007E60C6" w:rsidRPr="007E60C6" w:rsidRDefault="007E60C6" w:rsidP="00E172E4">
            <w:pPr>
              <w:jc w:val="center"/>
              <w:rPr>
                <w:rFonts w:cs="Segoe UI"/>
                <w:i/>
                <w:color w:val="1481AB" w:themeColor="accent1" w:themeShade="BF"/>
                <w:lang w:val="en-GB"/>
              </w:rPr>
            </w:pPr>
            <w:r w:rsidRPr="007E60C6">
              <w:rPr>
                <w:rFonts w:cs="Segoe UI"/>
                <w:color w:val="1481AB" w:themeColor="accent1" w:themeShade="BF"/>
                <w:lang w:val="en-GB"/>
              </w:rPr>
              <w:t xml:space="preserve">There were </w:t>
            </w:r>
            <w:r w:rsidRPr="007E60C6">
              <w:rPr>
                <w:rFonts w:cs="Segoe UI"/>
                <w:b/>
                <w:color w:val="1481AB" w:themeColor="accent1" w:themeShade="BF"/>
                <w:lang w:val="en-GB"/>
              </w:rPr>
              <w:t xml:space="preserve">0 </w:t>
            </w:r>
            <w:r w:rsidRPr="007E60C6">
              <w:rPr>
                <w:rFonts w:cs="Segoe UI"/>
                <w:color w:val="1481AB" w:themeColor="accent1" w:themeShade="BF"/>
                <w:lang w:val="en-GB"/>
              </w:rPr>
              <w:t xml:space="preserve">trunks marked as </w:t>
            </w:r>
            <w:r w:rsidRPr="007E60C6">
              <w:rPr>
                <w:rFonts w:cs="Segoe UI"/>
                <w:i/>
                <w:color w:val="1481AB" w:themeColor="accent1" w:themeShade="BF"/>
                <w:lang w:val="en-GB"/>
              </w:rPr>
              <w:t>‘out of service’</w:t>
            </w:r>
          </w:p>
          <w:p w14:paraId="5AA0ED98" w14:textId="77777777" w:rsidR="007E60C6" w:rsidRPr="007E60C6" w:rsidRDefault="007E60C6" w:rsidP="00E172E4">
            <w:pPr>
              <w:jc w:val="center"/>
              <w:rPr>
                <w:rFonts w:cs="Segoe UI"/>
                <w:color w:val="1481AB" w:themeColor="accent1" w:themeShade="BF"/>
                <w:lang w:val="en-GB"/>
              </w:rPr>
            </w:pPr>
          </w:p>
        </w:tc>
      </w:tr>
    </w:tbl>
    <w:p w14:paraId="0E198204" w14:textId="77777777" w:rsidR="007E60C6" w:rsidRPr="007E60C6" w:rsidRDefault="007E60C6" w:rsidP="007E60C6">
      <w:pPr>
        <w:rPr>
          <w:rFonts w:cs="Segoe UI"/>
          <w:color w:val="1481AB" w:themeColor="accent1" w:themeShade="BF"/>
          <w:lang w:val="en-GB"/>
        </w:rPr>
      </w:pPr>
    </w:p>
    <w:p w14:paraId="039D99D1" w14:textId="77777777" w:rsidR="007E60C6" w:rsidRPr="007E60C6" w:rsidRDefault="007E60C6" w:rsidP="007E60C6">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5BD9415C" wp14:editId="38AD49AA">
            <wp:extent cx="152400" cy="1524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There are 0 digital trunks configured. As of 2025, BT will no longer support ISDN.</w:t>
      </w:r>
    </w:p>
    <w:p w14:paraId="5022898B" w14:textId="77777777" w:rsidR="007E60C6" w:rsidRPr="007E60C6" w:rsidRDefault="007E60C6" w:rsidP="007E60C6">
      <w:pPr>
        <w:rPr>
          <w:rFonts w:cs="Segoe UI"/>
          <w:color w:val="1481AB" w:themeColor="accent1" w:themeShade="BF"/>
          <w:lang w:val="en-GB"/>
        </w:rPr>
      </w:pPr>
    </w:p>
    <w:p w14:paraId="58037030" w14:textId="77777777" w:rsidR="007E60C6" w:rsidRPr="007E60C6" w:rsidRDefault="007E60C6" w:rsidP="007E60C6">
      <w:pPr>
        <w:rPr>
          <w:rFonts w:eastAsiaTheme="majorEastAsia" w:cs="Segoe UI"/>
          <w:color w:val="1481AB" w:themeColor="accent1" w:themeShade="BF"/>
          <w:sz w:val="32"/>
          <w:szCs w:val="36"/>
          <w:lang w:val="en-GB"/>
        </w:rPr>
      </w:pPr>
      <w:r w:rsidRPr="007E60C6">
        <w:rPr>
          <w:rFonts w:cs="Segoe UI"/>
          <w:color w:val="1481AB" w:themeColor="accent1" w:themeShade="BF"/>
          <w:lang w:val="en-GB"/>
        </w:rPr>
        <w:br w:type="page"/>
      </w:r>
    </w:p>
    <w:p w14:paraId="16F3C159" w14:textId="77777777" w:rsidR="007E60C6" w:rsidRPr="007E60C6" w:rsidRDefault="007E60C6" w:rsidP="007E60C6">
      <w:pPr>
        <w:pStyle w:val="Heading2"/>
        <w:ind w:left="0" w:firstLine="0"/>
        <w:rPr>
          <w:rFonts w:cs="Segoe UI"/>
        </w:rPr>
      </w:pPr>
      <w:bookmarkStart w:id="52" w:name="_Toc100050582"/>
      <w:bookmarkStart w:id="53" w:name="_Toc129270997"/>
      <w:r w:rsidRPr="007E60C6">
        <w:rPr>
          <w:rFonts w:cs="Segoe UI"/>
          <w:noProof/>
        </w:rPr>
        <w:lastRenderedPageBreak/>
        <w:drawing>
          <wp:anchor distT="0" distB="0" distL="114300" distR="114300" simplePos="0" relativeHeight="251719680" behindDoc="1" locked="0" layoutInCell="1" allowOverlap="1" wp14:anchorId="6AEFDBD1" wp14:editId="0ED0D1B2">
            <wp:simplePos x="0" y="0"/>
            <wp:positionH relativeFrom="margin">
              <wp:posOffset>5713095</wp:posOffset>
            </wp:positionH>
            <wp:positionV relativeFrom="paragraph">
              <wp:posOffset>20955</wp:posOffset>
            </wp:positionV>
            <wp:extent cx="914400" cy="914400"/>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7" name="Picture 107374183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rPr>
          <w:rFonts w:cs="Segoe UI"/>
        </w:rPr>
        <w:t>Trunk groups</w:t>
      </w:r>
      <w:bookmarkEnd w:id="52"/>
      <w:bookmarkEnd w:id="53"/>
    </w:p>
    <w:p w14:paraId="204D39FE" w14:textId="77777777" w:rsidR="007E60C6" w:rsidRPr="007E60C6" w:rsidRDefault="007E60C6" w:rsidP="007E60C6">
      <w:pPr>
        <w:rPr>
          <w:lang w:val="en-GB"/>
        </w:rPr>
      </w:pPr>
      <w:r w:rsidRPr="007E60C6">
        <w:rPr>
          <w:lang w:val="en-GB"/>
        </w:rPr>
        <w:t>Where trunk information is captured, this details the trunk groups and types that are configured on the existing solution.</w:t>
      </w:r>
    </w:p>
    <w:p w14:paraId="4DB683C3" w14:textId="77777777" w:rsidR="007E60C6" w:rsidRPr="007E60C6" w:rsidRDefault="007E60C6" w:rsidP="007E60C6">
      <w:pPr>
        <w:rPr>
          <w:lang w:val="en-GB"/>
        </w:rPr>
      </w:pPr>
    </w:p>
    <w:p w14:paraId="6DE9BC69" w14:textId="77777777" w:rsidR="007E60C6" w:rsidRPr="007E60C6" w:rsidRDefault="007E60C6" w:rsidP="007E60C6">
      <w:pPr>
        <w:rPr>
          <w:lang w:val="en-GB"/>
        </w:rPr>
      </w:pPr>
    </w:p>
    <w:tbl>
      <w:tblPr>
        <w:tblStyle w:val="GridTable4-Accent6"/>
        <w:tblW w:w="10485" w:type="dxa"/>
        <w:tblLook w:val="04A0" w:firstRow="1" w:lastRow="0" w:firstColumn="1" w:lastColumn="0" w:noHBand="0" w:noVBand="1"/>
      </w:tblPr>
      <w:tblGrid>
        <w:gridCol w:w="2577"/>
        <w:gridCol w:w="2548"/>
        <w:gridCol w:w="2808"/>
        <w:gridCol w:w="2552"/>
      </w:tblGrid>
      <w:tr w:rsidR="007E60C6" w:rsidRPr="007E60C6" w14:paraId="6D6B29B3" w14:textId="77777777" w:rsidTr="00E1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3AEDE98D"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Trunk Group</w:t>
            </w:r>
          </w:p>
        </w:tc>
        <w:tc>
          <w:tcPr>
            <w:tcW w:w="2548" w:type="dxa"/>
          </w:tcPr>
          <w:p w14:paraId="5425A528"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of Members</w:t>
            </w:r>
          </w:p>
        </w:tc>
        <w:tc>
          <w:tcPr>
            <w:tcW w:w="2808" w:type="dxa"/>
          </w:tcPr>
          <w:p w14:paraId="433DCEB1"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Description</w:t>
            </w:r>
          </w:p>
        </w:tc>
        <w:tc>
          <w:tcPr>
            <w:tcW w:w="2552" w:type="dxa"/>
          </w:tcPr>
          <w:p w14:paraId="352F2A01"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Group type</w:t>
            </w:r>
          </w:p>
        </w:tc>
      </w:tr>
      <w:tr w:rsidR="007E60C6" w:rsidRPr="007E60C6" w14:paraId="2A5108AF"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432BA0DA"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 xml:space="preserve"> 92001</w:t>
            </w:r>
          </w:p>
        </w:tc>
        <w:tc>
          <w:tcPr>
            <w:tcW w:w="2548" w:type="dxa"/>
          </w:tcPr>
          <w:p w14:paraId="7BC6A987"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2808" w:type="dxa"/>
          </w:tcPr>
          <w:p w14:paraId="0F62942F"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LoopStartTG</w:t>
            </w:r>
          </w:p>
        </w:tc>
        <w:tc>
          <w:tcPr>
            <w:tcW w:w="2552" w:type="dxa"/>
          </w:tcPr>
          <w:p w14:paraId="53DB9787"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CO </w:t>
            </w:r>
          </w:p>
        </w:tc>
      </w:tr>
      <w:tr w:rsidR="007E60C6" w:rsidRPr="007E60C6" w14:paraId="07BAFBA4" w14:textId="77777777" w:rsidTr="00E172E4">
        <w:tc>
          <w:tcPr>
            <w:cnfStyle w:val="001000000000" w:firstRow="0" w:lastRow="0" w:firstColumn="1" w:lastColumn="0" w:oddVBand="0" w:evenVBand="0" w:oddHBand="0" w:evenHBand="0" w:firstRowFirstColumn="0" w:firstRowLastColumn="0" w:lastRowFirstColumn="0" w:lastRowLastColumn="0"/>
            <w:tcW w:w="2577" w:type="dxa"/>
          </w:tcPr>
          <w:p w14:paraId="01C6F7F8"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 xml:space="preserve"> 92002</w:t>
            </w:r>
          </w:p>
        </w:tc>
        <w:tc>
          <w:tcPr>
            <w:tcW w:w="2548" w:type="dxa"/>
          </w:tcPr>
          <w:p w14:paraId="4923A921"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27</w:t>
            </w:r>
          </w:p>
        </w:tc>
        <w:tc>
          <w:tcPr>
            <w:tcW w:w="2808" w:type="dxa"/>
          </w:tcPr>
          <w:p w14:paraId="781C2E21"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BChannelTG</w:t>
            </w:r>
          </w:p>
        </w:tc>
        <w:tc>
          <w:tcPr>
            <w:tcW w:w="2552" w:type="dxa"/>
          </w:tcPr>
          <w:p w14:paraId="6C22A258"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CO </w:t>
            </w:r>
          </w:p>
        </w:tc>
      </w:tr>
      <w:tr w:rsidR="007E60C6" w:rsidRPr="007E60C6" w14:paraId="2006D369"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2B5464D2"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 xml:space="preserve"> 92003</w:t>
            </w:r>
          </w:p>
        </w:tc>
        <w:tc>
          <w:tcPr>
            <w:tcW w:w="2548" w:type="dxa"/>
          </w:tcPr>
          <w:p w14:paraId="5FACA680"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7</w:t>
            </w:r>
          </w:p>
        </w:tc>
        <w:tc>
          <w:tcPr>
            <w:tcW w:w="2808" w:type="dxa"/>
          </w:tcPr>
          <w:p w14:paraId="7D7C7103"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DIDTG</w:t>
            </w:r>
          </w:p>
        </w:tc>
        <w:tc>
          <w:tcPr>
            <w:tcW w:w="2552" w:type="dxa"/>
          </w:tcPr>
          <w:p w14:paraId="2A086B3D"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CO </w:t>
            </w:r>
          </w:p>
        </w:tc>
      </w:tr>
      <w:tr w:rsidR="007E60C6" w:rsidRPr="007E60C6" w14:paraId="10E119FC" w14:textId="77777777" w:rsidTr="00E172E4">
        <w:tc>
          <w:tcPr>
            <w:cnfStyle w:val="001000000000" w:firstRow="0" w:lastRow="0" w:firstColumn="1" w:lastColumn="0" w:oddVBand="0" w:evenVBand="0" w:oddHBand="0" w:evenHBand="0" w:firstRowFirstColumn="0" w:firstRowLastColumn="0" w:lastRowFirstColumn="0" w:lastRowLastColumn="0"/>
            <w:tcW w:w="2577" w:type="dxa"/>
          </w:tcPr>
          <w:p w14:paraId="40E92B3A"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 xml:space="preserve"> 92004</w:t>
            </w:r>
          </w:p>
        </w:tc>
        <w:tc>
          <w:tcPr>
            <w:tcW w:w="2548" w:type="dxa"/>
          </w:tcPr>
          <w:p w14:paraId="4C2C1FDE"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w:t>
            </w:r>
          </w:p>
        </w:tc>
        <w:tc>
          <w:tcPr>
            <w:tcW w:w="2808" w:type="dxa"/>
          </w:tcPr>
          <w:p w14:paraId="53CF72A5"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EnMTG</w:t>
            </w:r>
          </w:p>
        </w:tc>
        <w:tc>
          <w:tcPr>
            <w:tcW w:w="2552" w:type="dxa"/>
          </w:tcPr>
          <w:p w14:paraId="586E0C77"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CO </w:t>
            </w:r>
          </w:p>
        </w:tc>
      </w:tr>
      <w:tr w:rsidR="007E60C6" w:rsidRPr="007E60C6" w14:paraId="218E6F0D"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26AE897A"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 xml:space="preserve"> 92005</w:t>
            </w:r>
          </w:p>
        </w:tc>
        <w:tc>
          <w:tcPr>
            <w:tcW w:w="2548" w:type="dxa"/>
          </w:tcPr>
          <w:p w14:paraId="10DCD840"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w:t>
            </w:r>
          </w:p>
        </w:tc>
        <w:tc>
          <w:tcPr>
            <w:tcW w:w="2808" w:type="dxa"/>
          </w:tcPr>
          <w:p w14:paraId="0360DB4E"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GroundStartTG</w:t>
            </w:r>
          </w:p>
        </w:tc>
        <w:tc>
          <w:tcPr>
            <w:tcW w:w="2552" w:type="dxa"/>
          </w:tcPr>
          <w:p w14:paraId="35CA00D3"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CO </w:t>
            </w:r>
          </w:p>
        </w:tc>
      </w:tr>
      <w:tr w:rsidR="007E60C6" w:rsidRPr="007E60C6" w14:paraId="3E566534" w14:textId="77777777" w:rsidTr="00E172E4">
        <w:tc>
          <w:tcPr>
            <w:cnfStyle w:val="001000000000" w:firstRow="0" w:lastRow="0" w:firstColumn="1" w:lastColumn="0" w:oddVBand="0" w:evenVBand="0" w:oddHBand="0" w:evenHBand="0" w:firstRowFirstColumn="0" w:firstRowLastColumn="0" w:lastRowFirstColumn="0" w:lastRowLastColumn="0"/>
            <w:tcW w:w="2577" w:type="dxa"/>
          </w:tcPr>
          <w:p w14:paraId="70471BBD"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 xml:space="preserve"> 92006</w:t>
            </w:r>
          </w:p>
        </w:tc>
        <w:tc>
          <w:tcPr>
            <w:tcW w:w="2548" w:type="dxa"/>
          </w:tcPr>
          <w:p w14:paraId="73000F94"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2808" w:type="dxa"/>
          </w:tcPr>
          <w:p w14:paraId="64628C96"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MGCPGwnPhTG</w:t>
            </w:r>
          </w:p>
        </w:tc>
        <w:tc>
          <w:tcPr>
            <w:tcW w:w="2552" w:type="dxa"/>
          </w:tcPr>
          <w:p w14:paraId="33B83F05"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CO </w:t>
            </w:r>
          </w:p>
        </w:tc>
      </w:tr>
      <w:tr w:rsidR="007E60C6" w:rsidRPr="007E60C6" w14:paraId="7420EED1"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1375532F"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 xml:space="preserve"> 92007</w:t>
            </w:r>
          </w:p>
        </w:tc>
        <w:tc>
          <w:tcPr>
            <w:tcW w:w="2548" w:type="dxa"/>
          </w:tcPr>
          <w:p w14:paraId="1704FD01"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2808" w:type="dxa"/>
          </w:tcPr>
          <w:p w14:paraId="356ADB6B"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MGCPPhTG</w:t>
            </w:r>
          </w:p>
        </w:tc>
        <w:tc>
          <w:tcPr>
            <w:tcW w:w="2552" w:type="dxa"/>
          </w:tcPr>
          <w:p w14:paraId="5F70595B"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CO </w:t>
            </w:r>
          </w:p>
        </w:tc>
      </w:tr>
      <w:tr w:rsidR="007E60C6" w:rsidRPr="007E60C6" w14:paraId="346810D3" w14:textId="77777777" w:rsidTr="00E172E4">
        <w:tc>
          <w:tcPr>
            <w:cnfStyle w:val="001000000000" w:firstRow="0" w:lastRow="0" w:firstColumn="1" w:lastColumn="0" w:oddVBand="0" w:evenVBand="0" w:oddHBand="0" w:evenHBand="0" w:firstRowFirstColumn="0" w:firstRowLastColumn="0" w:lastRowFirstColumn="0" w:lastRowLastColumn="0"/>
            <w:tcW w:w="2577" w:type="dxa"/>
          </w:tcPr>
          <w:p w14:paraId="2E76C44F"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 xml:space="preserve"> 92010</w:t>
            </w:r>
          </w:p>
        </w:tc>
        <w:tc>
          <w:tcPr>
            <w:tcW w:w="2548" w:type="dxa"/>
          </w:tcPr>
          <w:p w14:paraId="1D55D242"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w:t>
            </w:r>
          </w:p>
        </w:tc>
        <w:tc>
          <w:tcPr>
            <w:tcW w:w="2808" w:type="dxa"/>
          </w:tcPr>
          <w:p w14:paraId="006FF35D"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SIPPeerTG</w:t>
            </w:r>
          </w:p>
        </w:tc>
        <w:tc>
          <w:tcPr>
            <w:tcW w:w="2552" w:type="dxa"/>
          </w:tcPr>
          <w:p w14:paraId="61D7F1E7"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SIP </w:t>
            </w:r>
          </w:p>
        </w:tc>
      </w:tr>
      <w:tr w:rsidR="007E60C6" w:rsidRPr="007E60C6" w14:paraId="41795FBE"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175A2ECB"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 xml:space="preserve"> PP011</w:t>
            </w:r>
          </w:p>
        </w:tc>
        <w:tc>
          <w:tcPr>
            <w:tcW w:w="2548" w:type="dxa"/>
          </w:tcPr>
          <w:p w14:paraId="79C1E7CD"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w:t>
            </w:r>
          </w:p>
        </w:tc>
        <w:tc>
          <w:tcPr>
            <w:tcW w:w="2808" w:type="dxa"/>
          </w:tcPr>
          <w:p w14:paraId="1EE69D4F"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Unused CO Trunks</w:t>
            </w:r>
          </w:p>
        </w:tc>
        <w:tc>
          <w:tcPr>
            <w:tcW w:w="2552" w:type="dxa"/>
          </w:tcPr>
          <w:p w14:paraId="102DA0AA"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CO </w:t>
            </w:r>
          </w:p>
        </w:tc>
      </w:tr>
    </w:tbl>
    <w:p w14:paraId="685AC886" w14:textId="77777777" w:rsidR="007E60C6" w:rsidRPr="007E60C6" w:rsidRDefault="007E60C6" w:rsidP="007E60C6">
      <w:pPr>
        <w:rPr>
          <w:rFonts w:cs="Segoe UI"/>
          <w:color w:val="1481AB" w:themeColor="accent1" w:themeShade="BF"/>
          <w:lang w:val="en-GB"/>
        </w:rPr>
      </w:pPr>
    </w:p>
    <w:p w14:paraId="7DCBA7F9" w14:textId="77777777" w:rsidR="002B6938" w:rsidRPr="007E60C6" w:rsidRDefault="0080751F" w:rsidP="00B431DA">
      <w:pPr>
        <w:pStyle w:val="Heading1"/>
        <w:pageBreakBefore w:val="0"/>
        <w:ind w:left="0" w:firstLine="0"/>
        <w:rPr>
          <w:rFonts w:ascii="Futura PT Book" w:hAnsi="Futura PT Book" w:cs="Segoe UI"/>
        </w:rPr>
      </w:pPr>
      <w:r w:rsidRPr="007E60C6">
        <w:rPr>
          <w:rFonts w:ascii="Futura PT Book" w:hAnsi="Futura PT Book" w:cs="Segoe UI"/>
          <w:noProof/>
        </w:rPr>
        <w:drawing>
          <wp:anchor distT="0" distB="0" distL="114300" distR="114300" simplePos="0" relativeHeight="251678720" behindDoc="1" locked="0" layoutInCell="1" allowOverlap="1" wp14:anchorId="7C095B5F" wp14:editId="0E03572E">
            <wp:simplePos x="0" y="0"/>
            <wp:positionH relativeFrom="column">
              <wp:posOffset>5755137</wp:posOffset>
            </wp:positionH>
            <wp:positionV relativeFrom="paragraph">
              <wp:posOffset>217755</wp:posOffset>
            </wp:positionV>
            <wp:extent cx="914528" cy="914528"/>
            <wp:effectExtent l="0" t="0" r="0" b="0"/>
            <wp:wrapTight wrapText="bothSides">
              <wp:wrapPolygon edited="0">
                <wp:start x="13500" y="0"/>
                <wp:lineTo x="3150" y="7200"/>
                <wp:lineTo x="0" y="13050"/>
                <wp:lineTo x="0" y="18000"/>
                <wp:lineTo x="2700" y="21150"/>
                <wp:lineTo x="17100" y="21150"/>
                <wp:lineTo x="18450" y="20250"/>
                <wp:lineTo x="20700" y="17100"/>
                <wp:lineTo x="21150" y="11250"/>
                <wp:lineTo x="21150" y="3150"/>
                <wp:lineTo x="16200" y="0"/>
                <wp:lineTo x="13500" y="0"/>
              </wp:wrapPolygon>
            </wp:wrapTight>
            <wp:docPr id="1073741839" name="Picture 1073741839"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Picture 1073741839" descr="A picture containing clipart  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Out of service</w:t>
      </w:r>
      <w:bookmarkEnd w:id="50"/>
      <w:bookmarkEnd w:id="51"/>
    </w:p>
    <w:p w14:paraId="08F7FFDC" w14:textId="77777777" w:rsidR="002B6938" w:rsidRPr="007E60C6" w:rsidRDefault="002B6938" w:rsidP="007C0468">
      <w:pPr>
        <w:rPr>
          <w:rFonts w:cs="Segoe UI"/>
          <w:lang w:val="en-GB"/>
        </w:rPr>
      </w:pPr>
      <w:r w:rsidRPr="007E60C6">
        <w:rPr>
          <w:rFonts w:cs="Segoe UI"/>
          <w:lang w:val="en-GB"/>
        </w:rPr>
        <w:t>This shows the total of all “Out of Service” devices. This is determined as: Analog Extensions/Trunks that have been marked “OOS” by an Engineer; Digital Extensions/Trunks that have been marked “OOS” by either the PABX or an Engineer (e.g. If a digital set is unplugged, it is usually marked “OOS” by the PABX automatically).</w:t>
      </w:r>
    </w:p>
    <w:p w14:paraId="2D1F4CE7" w14:textId="77777777" w:rsidR="002B6938" w:rsidRPr="007E60C6"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1700"/>
        <w:gridCol w:w="1700"/>
        <w:gridCol w:w="1700"/>
        <w:gridCol w:w="1700"/>
        <w:gridCol w:w="1700"/>
        <w:gridCol w:w="1701"/>
      </w:tblGrid>
      <w:tr w:rsidR="00136336" w:rsidRPr="007E60C6" w14:paraId="6279934F" w14:textId="77777777" w:rsidTr="00CA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24D5F35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1700" w:type="dxa"/>
          </w:tcPr>
          <w:p w14:paraId="3EE4232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Sub-type</w:t>
            </w:r>
          </w:p>
        </w:tc>
        <w:tc>
          <w:tcPr>
            <w:tcW w:w="1700" w:type="dxa"/>
          </w:tcPr>
          <w:p w14:paraId="51252F8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State</w:t>
            </w:r>
          </w:p>
        </w:tc>
        <w:tc>
          <w:tcPr>
            <w:tcW w:w="1700" w:type="dxa"/>
          </w:tcPr>
          <w:p w14:paraId="1A9D8698"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OOS</w:t>
            </w:r>
          </w:p>
        </w:tc>
        <w:tc>
          <w:tcPr>
            <w:tcW w:w="1700" w:type="dxa"/>
          </w:tcPr>
          <w:p w14:paraId="2841374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Resilient</w:t>
            </w:r>
          </w:p>
        </w:tc>
        <w:tc>
          <w:tcPr>
            <w:tcW w:w="1701" w:type="dxa"/>
          </w:tcPr>
          <w:p w14:paraId="68F38D1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Actual OOS</w:t>
            </w:r>
          </w:p>
        </w:tc>
      </w:tr>
      <w:tr w:rsidR="00136336" w:rsidRPr="007E60C6" w14:paraId="277A26D1"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6D152E9D"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None found</w:t>
            </w:r>
          </w:p>
        </w:tc>
        <w:tc>
          <w:tcPr>
            <w:tcW w:w="1700" w:type="dxa"/>
          </w:tcPr>
          <w:p w14:paraId="60AA32F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7C7250B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488EBF7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2754FDF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1" w:type="dxa"/>
          </w:tcPr>
          <w:p w14:paraId="029EF71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142FE444" w14:textId="77777777" w:rsidR="002B6938" w:rsidRPr="007E60C6" w:rsidRDefault="002B6938" w:rsidP="002B6938">
      <w:pPr>
        <w:rPr>
          <w:rFonts w:cs="Segoe UI"/>
          <w:color w:val="1481AB" w:themeColor="accent1" w:themeShade="BF"/>
          <w:lang w:val="en-GB"/>
        </w:rPr>
      </w:pPr>
    </w:p>
    <w:p w14:paraId="0C54C1FF" w14:textId="77777777" w:rsidR="002B6938" w:rsidRPr="007E60C6" w:rsidRDefault="002B6938" w:rsidP="002B6938">
      <w:pPr>
        <w:rPr>
          <w:rFonts w:cs="Segoe UI"/>
          <w:color w:val="1481AB" w:themeColor="accent1" w:themeShade="BF"/>
          <w:lang w:val="en-GB"/>
        </w:rPr>
      </w:pPr>
    </w:p>
    <w:p w14:paraId="2AA31D71" w14:textId="77777777" w:rsidR="0080751F" w:rsidRPr="007E60C6" w:rsidRDefault="0080751F" w:rsidP="0080751F">
      <w:pPr>
        <w:rPr>
          <w:rFonts w:cs="Segoe UI"/>
          <w:b/>
          <w:bCs/>
          <w:szCs w:val="32"/>
          <w:lang w:val="en-GB"/>
        </w:rPr>
      </w:pPr>
      <w:r w:rsidRPr="007E60C6">
        <w:rPr>
          <w:rFonts w:cs="Segoe UI"/>
          <w:noProof/>
          <w:szCs w:val="32"/>
          <w:lang w:val="en-GB"/>
        </w:rPr>
        <w:drawing>
          <wp:inline distT="0" distB="0" distL="0" distR="0" wp14:anchorId="3134495E" wp14:editId="3DEF63D4">
            <wp:extent cx="152400" cy="152400"/>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Cs w:val="32"/>
          <w:lang w:val="en-GB"/>
        </w:rPr>
        <w:t xml:space="preserve"> </w:t>
      </w:r>
      <w:r w:rsidRPr="007E60C6">
        <w:rPr>
          <w:rFonts w:cs="Segoe UI"/>
          <w:lang w:val="en-GB"/>
        </w:rPr>
        <w:t>Note: If hotdesking is in use, any devices or profiles currently logged out may show as “Out of service” depending on the existing vendor platform.</w:t>
      </w:r>
    </w:p>
    <w:p w14:paraId="4EAD4EAB" w14:textId="48D22474" w:rsidR="002B6938" w:rsidRPr="007E60C6" w:rsidRDefault="002B6938" w:rsidP="002B6938">
      <w:pPr>
        <w:rPr>
          <w:rFonts w:cs="Segoe UI"/>
          <w:lang w:val="en-GB"/>
        </w:rPr>
      </w:pPr>
    </w:p>
    <w:p w14:paraId="69AFCF0F" w14:textId="77777777" w:rsidR="002B6938" w:rsidRPr="007E60C6" w:rsidRDefault="00111B9E" w:rsidP="00B431DA">
      <w:pPr>
        <w:pStyle w:val="Heading1"/>
        <w:pageBreakBefore w:val="0"/>
        <w:ind w:left="357" w:hanging="357"/>
        <w:rPr>
          <w:rFonts w:ascii="Futura PT Book" w:hAnsi="Futura PT Book" w:cs="Segoe UI"/>
        </w:rPr>
      </w:pPr>
      <w:bookmarkStart w:id="54" w:name="_Toc507491045"/>
      <w:bookmarkStart w:id="55" w:name="_Toc100050586"/>
      <w:bookmarkStart w:id="56" w:name="_Toc129271001"/>
      <w:r w:rsidRPr="007E60C6">
        <w:rPr>
          <w:rFonts w:ascii="Futura PT Book" w:hAnsi="Futura PT Book"/>
          <w:noProof/>
        </w:rPr>
        <w:drawing>
          <wp:anchor distT="0" distB="0" distL="114300" distR="114300" simplePos="0" relativeHeight="251679744" behindDoc="1" locked="0" layoutInCell="1" allowOverlap="1" wp14:anchorId="23D59D33" wp14:editId="54FC778E">
            <wp:simplePos x="0" y="0"/>
            <wp:positionH relativeFrom="column">
              <wp:posOffset>5732145</wp:posOffset>
            </wp:positionH>
            <wp:positionV relativeFrom="paragraph">
              <wp:posOffset>0</wp:posOffset>
            </wp:positionV>
            <wp:extent cx="914528" cy="914528"/>
            <wp:effectExtent l="0" t="0" r="0" b="0"/>
            <wp:wrapTight wrapText="bothSides">
              <wp:wrapPolygon edited="0">
                <wp:start x="1800" y="0"/>
                <wp:lineTo x="1350" y="900"/>
                <wp:lineTo x="0" y="9000"/>
                <wp:lineTo x="0" y="15750"/>
                <wp:lineTo x="5400" y="21150"/>
                <wp:lineTo x="6750" y="21150"/>
                <wp:lineTo x="14400" y="21150"/>
                <wp:lineTo x="15750" y="21150"/>
                <wp:lineTo x="21150" y="15750"/>
                <wp:lineTo x="21150" y="4500"/>
                <wp:lineTo x="20250" y="1350"/>
                <wp:lineTo x="5850" y="0"/>
                <wp:lineTo x="1800" y="0"/>
              </wp:wrapPolygon>
            </wp:wrapTight>
            <wp:docPr id="1073741840" name="Picture 1073741840" descr="A picture containing text, vector graphics,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icture 1073741840" descr="A picture containing text, vector graphics, clipart  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Region information</w:t>
      </w:r>
      <w:bookmarkEnd w:id="54"/>
      <w:bookmarkEnd w:id="55"/>
      <w:bookmarkEnd w:id="56"/>
    </w:p>
    <w:p w14:paraId="18A76398" w14:textId="77777777" w:rsidR="00111B9E" w:rsidRPr="007E60C6" w:rsidRDefault="00111B9E" w:rsidP="00111B9E">
      <w:pPr>
        <w:rPr>
          <w:lang w:val="en-GB"/>
        </w:rPr>
      </w:pPr>
      <w:r w:rsidRPr="007E60C6">
        <w:rPr>
          <w:lang w:val="en-GB"/>
        </w:rPr>
        <w:t xml:space="preserve">Many systems provide a </w:t>
      </w:r>
      <w:r w:rsidR="002144B6" w:rsidRPr="007E60C6">
        <w:rPr>
          <w:lang w:val="en-GB"/>
        </w:rPr>
        <w:t>centralised call-control, with gateways to extend that service to remote offices. Detailed below is a summary of any regional or remote users discovered.</w:t>
      </w:r>
    </w:p>
    <w:p w14:paraId="68A47C55" w14:textId="77777777" w:rsidR="002B6938" w:rsidRPr="007E60C6" w:rsidRDefault="002B6938" w:rsidP="002B6938">
      <w:pPr>
        <w:rPr>
          <w:rFonts w:cs="Segoe UI"/>
          <w:color w:val="1481AB" w:themeColor="accent1" w:themeShade="BF"/>
          <w:lang w:val="en-GB"/>
        </w:rPr>
      </w:pPr>
    </w:p>
    <w:tbl>
      <w:tblPr>
        <w:tblStyle w:val="GridTable4-Accent6"/>
        <w:tblW w:w="10485" w:type="dxa"/>
        <w:tblLayout w:type="fixed"/>
        <w:tblLook w:val="04A0" w:firstRow="1" w:lastRow="0" w:firstColumn="1" w:lastColumn="0" w:noHBand="0" w:noVBand="1"/>
      </w:tblPr>
      <w:tblGrid>
        <w:gridCol w:w="1555"/>
        <w:gridCol w:w="3827"/>
        <w:gridCol w:w="2126"/>
        <w:gridCol w:w="2977"/>
      </w:tblGrid>
      <w:tr w:rsidR="00136336" w:rsidRPr="007E60C6" w14:paraId="22CD0B83"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42B8F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Region ID</w:t>
            </w:r>
          </w:p>
        </w:tc>
        <w:tc>
          <w:tcPr>
            <w:tcW w:w="3827" w:type="dxa"/>
          </w:tcPr>
          <w:p w14:paraId="5FBEF81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Region Name</w:t>
            </w:r>
          </w:p>
        </w:tc>
        <w:tc>
          <w:tcPr>
            <w:tcW w:w="2126" w:type="dxa"/>
          </w:tcPr>
          <w:p w14:paraId="3C4100D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Standard Sets</w:t>
            </w:r>
          </w:p>
        </w:tc>
        <w:tc>
          <w:tcPr>
            <w:tcW w:w="2977" w:type="dxa"/>
          </w:tcPr>
          <w:p w14:paraId="24CB356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Sets</w:t>
            </w:r>
          </w:p>
        </w:tc>
      </w:tr>
      <w:tr w:rsidR="00136336" w:rsidRPr="007E60C6" w14:paraId="5E2D41B7"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F3F589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101</w:t>
            </w:r>
          </w:p>
        </w:tc>
        <w:tc>
          <w:tcPr>
            <w:tcW w:w="3827" w:type="dxa"/>
          </w:tcPr>
          <w:p w14:paraId="2C355A1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Default</w:t>
            </w:r>
          </w:p>
        </w:tc>
        <w:tc>
          <w:tcPr>
            <w:tcW w:w="2126" w:type="dxa"/>
          </w:tcPr>
          <w:p w14:paraId="15CDECA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w:t>
            </w:r>
          </w:p>
        </w:tc>
        <w:tc>
          <w:tcPr>
            <w:tcW w:w="2977" w:type="dxa"/>
          </w:tcPr>
          <w:p w14:paraId="17FCF41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22</w:t>
            </w:r>
          </w:p>
        </w:tc>
      </w:tr>
    </w:tbl>
    <w:p w14:paraId="093EF322" w14:textId="77777777" w:rsidR="00BD2DE5" w:rsidRPr="007E60C6" w:rsidRDefault="00BD2DE5" w:rsidP="00BD2DE5">
      <w:bookmarkStart w:id="57" w:name="_Toc100050587"/>
    </w:p>
    <w:p w14:paraId="7D03A3AB" w14:textId="77777777" w:rsidR="00973AD7" w:rsidRPr="007E60C6" w:rsidRDefault="00973AD7" w:rsidP="00973AD7">
      <w:pPr>
        <w:pStyle w:val="Heading1"/>
        <w:rPr>
          <w:rFonts w:ascii="Futura PT Book" w:hAnsi="Futura PT Book"/>
        </w:rPr>
      </w:pPr>
      <w:bookmarkStart w:id="58" w:name="_Toc129271025"/>
      <w:bookmarkEnd w:id="57"/>
      <w:r w:rsidRPr="007E60C6">
        <w:rPr>
          <w:rFonts w:ascii="Futura PT Book" w:hAnsi="Futura PT Book"/>
        </w:rPr>
        <w:lastRenderedPageBreak/>
        <w:t>Glossary of terms</w:t>
      </w:r>
      <w:bookmarkEnd w:id="58"/>
    </w:p>
    <w:tbl>
      <w:tblPr>
        <w:tblStyle w:val="ListTable2-Accent2"/>
        <w:tblW w:w="10773" w:type="dxa"/>
        <w:tblLayout w:type="fixed"/>
        <w:tblLook w:val="04A0" w:firstRow="1" w:lastRow="0" w:firstColumn="1" w:lastColumn="0" w:noHBand="0" w:noVBand="1"/>
      </w:tblPr>
      <w:tblGrid>
        <w:gridCol w:w="3000"/>
        <w:gridCol w:w="7773"/>
      </w:tblGrid>
      <w:tr w:rsidR="007E60C6" w:rsidRPr="007E60C6" w14:paraId="024433A9" w14:textId="77777777" w:rsidTr="00973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0FAACC8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Term </w:t>
            </w:r>
          </w:p>
        </w:tc>
        <w:tc>
          <w:tcPr>
            <w:tcW w:w="7773" w:type="dxa"/>
            <w:hideMark/>
          </w:tcPr>
          <w:p w14:paraId="26756F8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Definition</w:t>
            </w:r>
          </w:p>
        </w:tc>
      </w:tr>
      <w:tr w:rsidR="007E60C6" w:rsidRPr="007E60C6" w14:paraId="0F2B8CB1"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0D7E94E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ACD group</w:t>
            </w:r>
          </w:p>
        </w:tc>
        <w:tc>
          <w:tcPr>
            <w:tcW w:w="7773" w:type="dxa"/>
          </w:tcPr>
          <w:p w14:paraId="4C23A98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Automatic Call Distribution – a type of hunt group that can route calls based on rules (e.g. Longest ringing, Skills, calling-line ID etc.)</w:t>
            </w:r>
          </w:p>
        </w:tc>
      </w:tr>
      <w:tr w:rsidR="007E60C6" w:rsidRPr="007E60C6" w14:paraId="6257CFE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4C1245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Adapter </w:t>
            </w:r>
          </w:p>
        </w:tc>
        <w:tc>
          <w:tcPr>
            <w:tcW w:w="7773" w:type="dxa"/>
            <w:hideMark/>
          </w:tcPr>
          <w:p w14:paraId="509AEBE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Adapter device (e.g. connector to Fax, Intercom, Alarm, etc.) – Sometimes called an FXO/FSX adapter</w:t>
            </w:r>
          </w:p>
        </w:tc>
      </w:tr>
      <w:tr w:rsidR="007E60C6" w:rsidRPr="007E60C6" w14:paraId="11DBF616"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DCFE7D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Phone </w:t>
            </w:r>
          </w:p>
        </w:tc>
        <w:tc>
          <w:tcPr>
            <w:tcW w:w="7773" w:type="dxa"/>
            <w:hideMark/>
          </w:tcPr>
          <w:p w14:paraId="0BFD5CC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device that is connected to a remote gateway (e.g. connector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to Fax, Intercom, PDQ, Alarm, etc.).</w:t>
            </w:r>
          </w:p>
        </w:tc>
      </w:tr>
      <w:tr w:rsidR="007E60C6" w:rsidRPr="007E60C6" w14:paraId="076E835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3E7C76A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Audio Conference Phone </w:t>
            </w:r>
          </w:p>
        </w:tc>
        <w:tc>
          <w:tcPr>
            <w:tcW w:w="7773" w:type="dxa"/>
            <w:hideMark/>
          </w:tcPr>
          <w:p w14:paraId="47E06AD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Audio Conference desk phone device.</w:t>
            </w:r>
          </w:p>
        </w:tc>
      </w:tr>
      <w:tr w:rsidR="007E60C6" w:rsidRPr="007E60C6" w14:paraId="10EA6DAA"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5B2131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Common Area Phone</w:t>
            </w:r>
            <w:r w:rsidRPr="007E60C6">
              <w:rPr>
                <w:rFonts w:eastAsia="Times New Roman" w:cs="Segoe UI"/>
                <w:sz w:val="20"/>
                <w:szCs w:val="20"/>
                <w:bdr w:val="none" w:sz="0" w:space="0" w:color="auto"/>
                <w:lang w:val="en-GB" w:eastAsia="en-GB"/>
              </w:rPr>
              <w:br/>
              <w:t>(CAP)</w:t>
            </w:r>
          </w:p>
        </w:tc>
        <w:tc>
          <w:tcPr>
            <w:tcW w:w="7773" w:type="dxa"/>
            <w:hideMark/>
          </w:tcPr>
          <w:p w14:paraId="0B9291A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Standalone Device or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Utility Phone</w:t>
            </w:r>
          </w:p>
        </w:tc>
      </w:tr>
      <w:tr w:rsidR="007E60C6" w:rsidRPr="007E60C6" w14:paraId="29C468F7"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C7DDCD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CTI </w:t>
            </w:r>
          </w:p>
        </w:tc>
        <w:tc>
          <w:tcPr>
            <w:tcW w:w="7773" w:type="dxa"/>
            <w:hideMark/>
          </w:tcPr>
          <w:p w14:paraId="538ED66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Computer Telephony Integration (CTI) enables users to take advantage of</w:t>
            </w:r>
            <w:r w:rsidRPr="007E60C6">
              <w:rPr>
                <w:rFonts w:eastAsia="Times New Roman" w:cs="Segoe UI"/>
                <w:sz w:val="20"/>
                <w:szCs w:val="20"/>
                <w:bdr w:val="none" w:sz="0" w:space="0" w:color="auto"/>
                <w:lang w:val="en-GB" w:eastAsia="en-GB"/>
              </w:rPr>
              <w:br/>
              <w:t>computer-processing functions while making, receiving, and managing telephone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calls. CTI applications allow you to perform such tasks as retrieving customer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information from a database using a caller ID, or to work with the information</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gathered by an Interactive Voice Response (IVR) system to route a customer’s call,</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along with their information, to the appropriate customer service representative.</w:t>
            </w:r>
          </w:p>
        </w:tc>
      </w:tr>
      <w:tr w:rsidR="007E60C6" w:rsidRPr="007E60C6" w14:paraId="2CCB785F"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EFB980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 Profile </w:t>
            </w:r>
          </w:p>
        </w:tc>
        <w:tc>
          <w:tcPr>
            <w:tcW w:w="7773" w:type="dxa"/>
            <w:hideMark/>
          </w:tcPr>
          <w:p w14:paraId="45035B1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profile comprises the set of attributes (services and/or features), e.g. line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number, forwarding, that will appear on the phone when the associated user logs</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w:t>
            </w:r>
          </w:p>
        </w:tc>
      </w:tr>
      <w:tr w:rsidR="007E60C6" w:rsidRPr="007E60C6" w14:paraId="5826774E"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4D5B2A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Devices </w:t>
            </w:r>
          </w:p>
        </w:tc>
        <w:tc>
          <w:tcPr>
            <w:tcW w:w="7773" w:type="dxa"/>
            <w:hideMark/>
          </w:tcPr>
          <w:p w14:paraId="65325CF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Hardware or software telephony clients configured in the legacy PBX. Devices can</w:t>
            </w:r>
            <w:r w:rsidRPr="007E60C6">
              <w:rPr>
                <w:rFonts w:eastAsia="Times New Roman" w:cs="Segoe UI"/>
                <w:sz w:val="20"/>
                <w:szCs w:val="20"/>
                <w:bdr w:val="none" w:sz="0" w:space="0" w:color="auto"/>
                <w:lang w:val="en-GB" w:eastAsia="en-GB"/>
              </w:rPr>
              <w:br/>
              <w:t>be associated to one or multiple extensions.</w:t>
            </w:r>
          </w:p>
        </w:tc>
      </w:tr>
      <w:tr w:rsidR="007E60C6" w:rsidRPr="007E60C6" w14:paraId="0D295BFF"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6BBCEE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Feature Parity </w:t>
            </w:r>
          </w:p>
        </w:tc>
        <w:tc>
          <w:tcPr>
            <w:tcW w:w="7773" w:type="dxa"/>
            <w:hideMark/>
          </w:tcPr>
          <w:p w14:paraId="7DFDD03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This shows if particular features can translate easily to an alternative provider</w:t>
            </w:r>
          </w:p>
        </w:tc>
      </w:tr>
      <w:tr w:rsidR="007E60C6" w:rsidRPr="007E60C6" w14:paraId="31C8EF65"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06BAF7E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FXO / FXS</w:t>
            </w:r>
          </w:p>
        </w:tc>
        <w:tc>
          <w:tcPr>
            <w:tcW w:w="7773" w:type="dxa"/>
          </w:tcPr>
          <w:p w14:paraId="4DC5A14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Foreign Exchange Subscriber/Office – This is an analog line or port that a phone or fax machine connects to. It is a common description for Analog ports on a Cisco CUCM/CME</w:t>
            </w:r>
          </w:p>
        </w:tc>
      </w:tr>
      <w:tr w:rsidR="007E60C6" w:rsidRPr="007E60C6" w14:paraId="0FB7B25A"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0494BDE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Hunt Group </w:t>
            </w:r>
          </w:p>
        </w:tc>
        <w:tc>
          <w:tcPr>
            <w:tcW w:w="7773" w:type="dxa"/>
            <w:hideMark/>
          </w:tcPr>
          <w:p w14:paraId="5946E47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Hunt Group is the method of distributing phone calls from a single telephone</w:t>
            </w:r>
            <w:r w:rsidRPr="007E60C6">
              <w:rPr>
                <w:rFonts w:eastAsia="Times New Roman" w:cs="Segoe UI"/>
                <w:sz w:val="20"/>
                <w:szCs w:val="20"/>
                <w:bdr w:val="none" w:sz="0" w:space="0" w:color="auto"/>
                <w:lang w:val="en-GB" w:eastAsia="en-GB"/>
              </w:rPr>
              <w:br/>
              <w:t>number to a group of several phone extensions.</w:t>
            </w:r>
          </w:p>
        </w:tc>
      </w:tr>
      <w:tr w:rsidR="007E60C6" w:rsidRPr="007E60C6" w14:paraId="04188AE7"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541E99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IP Phone </w:t>
            </w:r>
          </w:p>
        </w:tc>
        <w:tc>
          <w:tcPr>
            <w:tcW w:w="7773" w:type="dxa"/>
            <w:hideMark/>
          </w:tcPr>
          <w:p w14:paraId="1CABC10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desktop phone also referred to as a handset device.</w:t>
            </w:r>
          </w:p>
        </w:tc>
      </w:tr>
      <w:tr w:rsidR="007E60C6" w:rsidRPr="007E60C6" w14:paraId="1FBD1678"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C95683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Legacy PABX/PBC </w:t>
            </w:r>
          </w:p>
        </w:tc>
        <w:tc>
          <w:tcPr>
            <w:tcW w:w="7773" w:type="dxa"/>
            <w:hideMark/>
          </w:tcPr>
          <w:p w14:paraId="4ACC6EA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The telephony system which is being assessed and reported in this document.</w:t>
            </w:r>
          </w:p>
        </w:tc>
      </w:tr>
      <w:tr w:rsidR="007E60C6" w:rsidRPr="007E60C6" w14:paraId="24970473"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3413B65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Line </w:t>
            </w:r>
          </w:p>
        </w:tc>
        <w:tc>
          <w:tcPr>
            <w:tcW w:w="7773" w:type="dxa"/>
            <w:hideMark/>
          </w:tcPr>
          <w:p w14:paraId="7347CD2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telephone number configured on the legacy PBX.</w:t>
            </w:r>
          </w:p>
        </w:tc>
      </w:tr>
      <w:tr w:rsidR="007E60C6" w:rsidRPr="007E60C6" w14:paraId="3AB738F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092862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Orphaned Cisco End-User </w:t>
            </w:r>
          </w:p>
        </w:tc>
        <w:tc>
          <w:tcPr>
            <w:tcW w:w="7773" w:type="dxa"/>
            <w:hideMark/>
          </w:tcPr>
          <w:p w14:paraId="20320A0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end-user that is not associated with any device or device profile.</w:t>
            </w:r>
          </w:p>
        </w:tc>
      </w:tr>
      <w:tr w:rsidR="007E60C6" w:rsidRPr="007E60C6" w14:paraId="37195E95"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2210F25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On-Prem</w:t>
            </w:r>
          </w:p>
        </w:tc>
        <w:tc>
          <w:tcPr>
            <w:tcW w:w="7773" w:type="dxa"/>
          </w:tcPr>
          <w:p w14:paraId="7F2E87B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Another definition for locally hosted voice (as opposed to ‘Cloud’ hosted)</w:t>
            </w:r>
          </w:p>
        </w:tc>
      </w:tr>
      <w:tr w:rsidR="007E60C6" w:rsidRPr="007E60C6" w14:paraId="578D5617"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34E519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Partial Feature Parity </w:t>
            </w:r>
          </w:p>
        </w:tc>
        <w:tc>
          <w:tcPr>
            <w:tcW w:w="7773" w:type="dxa"/>
            <w:hideMark/>
          </w:tcPr>
          <w:p w14:paraId="4E9C26E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This indicates that the feature is currently not fully supported by Microsoft Teams.</w:t>
            </w:r>
            <w:r w:rsidRPr="007E60C6">
              <w:rPr>
                <w:rFonts w:eastAsia="Times New Roman" w:cs="Segoe UI"/>
                <w:sz w:val="20"/>
                <w:szCs w:val="20"/>
                <w:bdr w:val="none" w:sz="0" w:space="0" w:color="auto"/>
                <w:lang w:val="en-GB" w:eastAsia="en-GB"/>
              </w:rPr>
              <w:br/>
              <w:t>Users configured with this feature can be migrated but might lose some</w:t>
            </w:r>
            <w:r w:rsidRPr="007E60C6">
              <w:rPr>
                <w:rFonts w:eastAsia="Times New Roman" w:cs="Segoe UI"/>
                <w:sz w:val="20"/>
                <w:szCs w:val="20"/>
                <w:bdr w:val="none" w:sz="0" w:space="0" w:color="auto"/>
                <w:lang w:val="en-GB" w:eastAsia="en-GB"/>
              </w:rPr>
              <w:br/>
              <w:t>functionality. In some cases, 3rd party solutions can close the gap.</w:t>
            </w:r>
          </w:p>
        </w:tc>
      </w:tr>
      <w:tr w:rsidR="007E60C6" w:rsidRPr="007E60C6" w14:paraId="50517497"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42C98F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Pickup Group </w:t>
            </w:r>
          </w:p>
        </w:tc>
        <w:tc>
          <w:tcPr>
            <w:tcW w:w="7773" w:type="dxa"/>
            <w:hideMark/>
          </w:tcPr>
          <w:p w14:paraId="1DF4B85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Group of users authorized to answer calls to a telephone extension within that</w:t>
            </w:r>
            <w:r w:rsidRPr="007E60C6">
              <w:rPr>
                <w:rFonts w:eastAsia="Times New Roman" w:cs="Segoe UI"/>
                <w:sz w:val="20"/>
                <w:szCs w:val="20"/>
                <w:bdr w:val="none" w:sz="0" w:space="0" w:color="auto"/>
                <w:lang w:val="en-GB" w:eastAsia="en-GB"/>
              </w:rPr>
              <w:br/>
              <w:t>group of users.</w:t>
            </w:r>
          </w:p>
        </w:tc>
      </w:tr>
      <w:tr w:rsidR="007E60C6" w:rsidRPr="007E60C6" w14:paraId="26C219DD"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FF2B68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Software Client </w:t>
            </w:r>
          </w:p>
        </w:tc>
        <w:tc>
          <w:tcPr>
            <w:tcW w:w="7773" w:type="dxa"/>
            <w:hideMark/>
          </w:tcPr>
          <w:p w14:paraId="7D50FB3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Android / iOS / PC Software client device.</w:t>
            </w:r>
          </w:p>
        </w:tc>
      </w:tr>
      <w:tr w:rsidR="007E60C6" w:rsidRPr="007E60C6" w14:paraId="49CD1E15"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F6705A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Standalone Device </w:t>
            </w:r>
          </w:p>
        </w:tc>
        <w:tc>
          <w:tcPr>
            <w:tcW w:w="7773" w:type="dxa"/>
            <w:hideMark/>
          </w:tcPr>
          <w:p w14:paraId="2E4FE33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Common Area Phone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 Microsoft Teams.</w:t>
            </w:r>
          </w:p>
        </w:tc>
      </w:tr>
      <w:tr w:rsidR="007E60C6" w:rsidRPr="007E60C6" w14:paraId="47CD1964"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D07E8B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Telepresence </w:t>
            </w:r>
          </w:p>
        </w:tc>
        <w:tc>
          <w:tcPr>
            <w:tcW w:w="7773" w:type="dxa"/>
            <w:hideMark/>
          </w:tcPr>
          <w:p w14:paraId="137698B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Advanced Video Conferencing device.</w:t>
            </w:r>
          </w:p>
        </w:tc>
      </w:tr>
      <w:tr w:rsidR="007E60C6" w:rsidRPr="007E60C6" w14:paraId="62ECC213"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2253EFA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Users </w:t>
            </w:r>
          </w:p>
        </w:tc>
        <w:tc>
          <w:tcPr>
            <w:tcW w:w="7773" w:type="dxa"/>
            <w:hideMark/>
          </w:tcPr>
          <w:p w14:paraId="091E1A8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End users that are configured on the legacy PBX. Users can be associated to</w:t>
            </w:r>
            <w:r w:rsidRPr="007E60C6">
              <w:rPr>
                <w:rFonts w:eastAsia="Times New Roman" w:cs="Segoe UI"/>
                <w:sz w:val="20"/>
                <w:szCs w:val="20"/>
                <w:bdr w:val="none" w:sz="0" w:space="0" w:color="auto"/>
                <w:lang w:val="en-GB" w:eastAsia="en-GB"/>
              </w:rPr>
              <w:br/>
              <w:t>multiple devices and device profiles.</w:t>
            </w:r>
          </w:p>
        </w:tc>
      </w:tr>
      <w:tr w:rsidR="007E60C6" w:rsidRPr="007E60C6" w14:paraId="7FF1EE32"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2FDE379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Video Phone </w:t>
            </w:r>
          </w:p>
        </w:tc>
        <w:tc>
          <w:tcPr>
            <w:tcW w:w="7773" w:type="dxa"/>
            <w:hideMark/>
          </w:tcPr>
          <w:p w14:paraId="7B0813F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handset device with video capabilities.</w:t>
            </w:r>
          </w:p>
        </w:tc>
      </w:tr>
      <w:tr w:rsidR="007E60C6" w:rsidRPr="007E60C6" w14:paraId="5C868210"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F4BF8D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Wireless IP Phone </w:t>
            </w:r>
          </w:p>
        </w:tc>
        <w:tc>
          <w:tcPr>
            <w:tcW w:w="7773" w:type="dxa"/>
            <w:hideMark/>
          </w:tcPr>
          <w:p w14:paraId="2097042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wireless handset device.</w:t>
            </w:r>
          </w:p>
        </w:tc>
      </w:tr>
    </w:tbl>
    <w:p w14:paraId="2F38875D" w14:textId="77777777" w:rsidR="00973AD7" w:rsidRPr="007E60C6" w:rsidRDefault="00973AD7" w:rsidP="002B6938">
      <w:pPr>
        <w:rPr>
          <w:rFonts w:eastAsiaTheme="majorEastAsia" w:cs="Segoe UI"/>
          <w:color w:val="1481AB" w:themeColor="accent1" w:themeShade="BF"/>
          <w:sz w:val="32"/>
          <w:szCs w:val="36"/>
          <w:lang w:val="en-GB"/>
        </w:rPr>
      </w:pPr>
    </w:p>
    <w:p w14:paraId="26ADD5AD" w14:textId="77777777" w:rsidR="00973AD7" w:rsidRPr="007E60C6" w:rsidRDefault="00973AD7">
      <w:pPr>
        <w:rPr>
          <w:rFonts w:eastAsiaTheme="majorEastAsia" w:cs="Segoe UI"/>
          <w:color w:val="1481AB" w:themeColor="accent1" w:themeShade="BF"/>
          <w:sz w:val="32"/>
          <w:szCs w:val="36"/>
          <w:lang w:val="en-GB"/>
        </w:rPr>
      </w:pPr>
    </w:p>
    <w:sectPr w:rsidR="00973AD7" w:rsidRPr="007E60C6" w:rsidSect="002B3150">
      <w:headerReference w:type="default" r:id="rId66"/>
      <w:footerReference w:type="default" r:id="rId67"/>
      <w:pgSz w:w="11906" w:h="16838"/>
      <w:pgMar w:top="284" w:right="1077" w:bottom="1361" w:left="567"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C7D06" w14:textId="77777777" w:rsidR="002B3150" w:rsidRDefault="002B3150">
      <w:r>
        <w:separator/>
      </w:r>
    </w:p>
  </w:endnote>
  <w:endnote w:type="continuationSeparator" w:id="0">
    <w:p w14:paraId="4A18CFCB" w14:textId="77777777" w:rsidR="002B3150" w:rsidRDefault="002B3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PT Book">
    <w:panose1 w:val="020B0502020204020303"/>
    <w:charset w:val="00"/>
    <w:family w:val="swiss"/>
    <w:notTrueType/>
    <w:pitch w:val="variable"/>
    <w:sig w:usb0="A00002FF" w:usb1="5000204B" w:usb2="00000000" w:usb3="00000000" w:csb0="00000097"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PT Light">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0927" w14:textId="77777777" w:rsidR="007C5B32" w:rsidRDefault="007C5B32">
    <w:pPr>
      <w:pStyle w:val="Footer"/>
    </w:pPr>
    <w:r>
      <w:rPr>
        <w:noProof/>
      </w:rPr>
      <mc:AlternateContent>
        <mc:Choice Requires="wps">
          <w:drawing>
            <wp:anchor distT="152400" distB="152400" distL="152400" distR="152400" simplePos="0" relativeHeight="251661312" behindDoc="0" locked="0" layoutInCell="1" allowOverlap="1" wp14:anchorId="055584C5" wp14:editId="3CD3283F">
              <wp:simplePos x="0" y="0"/>
              <wp:positionH relativeFrom="margin">
                <wp:posOffset>-161925</wp:posOffset>
              </wp:positionH>
              <wp:positionV relativeFrom="page">
                <wp:posOffset>10384155</wp:posOffset>
              </wp:positionV>
              <wp:extent cx="2455499" cy="324512"/>
              <wp:effectExtent l="0" t="0" r="0" b="0"/>
              <wp:wrapThrough wrapText="bothSides" distL="152400" distR="152400">
                <wp:wrapPolygon edited="1">
                  <wp:start x="0" y="0"/>
                  <wp:lineTo x="21600" y="0"/>
                  <wp:lineTo x="21600" y="21600"/>
                  <wp:lineTo x="0" y="21600"/>
                  <wp:lineTo x="0" y="0"/>
                </wp:wrapPolygon>
              </wp:wrapThrough>
              <wp:docPr id="1073741829" name="officeArt object" descr="Etiam porta sem malesuada magna"/>
              <wp:cNvGraphicFramePr/>
              <a:graphic xmlns:a="http://schemas.openxmlformats.org/drawingml/2006/main">
                <a:graphicData uri="http://schemas.microsoft.com/office/word/2010/wordprocessingShape">
                  <wps:wsp>
                    <wps:cNvSpPr txBox="1"/>
                    <wps:spPr>
                      <a:xfrm>
                        <a:off x="0" y="0"/>
                        <a:ext cx="2455499" cy="324512"/>
                      </a:xfrm>
                      <a:prstGeom prst="rect">
                        <a:avLst/>
                      </a:prstGeom>
                      <a:noFill/>
                      <a:ln w="12700" cap="flat">
                        <a:noFill/>
                        <a:miter lim="400000"/>
                      </a:ln>
                      <a:effectLst/>
                    </wps:spPr>
                    <wps:txbx>
                      <w:txbxContent>
                        <w:p w14:paraId="10DA022E"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wps:txbx>
                    <wps:bodyPr wrap="square" lIns="50800" tIns="50800" rIns="50800" bIns="50800" numCol="1" anchor="t">
                      <a:noAutofit/>
                    </wps:bodyPr>
                  </wps:wsp>
                </a:graphicData>
              </a:graphic>
            </wp:anchor>
          </w:drawing>
        </mc:Choice>
        <mc:Fallback>
          <w:pict>
            <v:shapetype w14:anchorId="11FE8D1B" id="_x0000_t202" coordsize="21600,21600" o:spt="202" path="m,l,21600r21600,l21600,xe">
              <v:stroke joinstyle="miter"/>
              <v:path gradientshapeok="t" o:connecttype="rect"/>
            </v:shapetype>
            <v:shape id="officeArt object" o:spid="_x0000_s1027" type="#_x0000_t202" alt="Etiam porta sem malesuada magna" style="position:absolute;margin-left:-12.75pt;margin-top:817.65pt;width:193.35pt;height:25.5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4 0 21594 21600 0 21600 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8WbwAEAAHoDAAAOAAAAZHJzL2Uyb0RvYy54bWysU9Fu2yAUfa+0f0C8L3a8ZG2tOFXXqtOk aZ3U9gMIhhgJuBRI7Pz9LsRNrPWtqh8wF67Pvefc49XNYDTZCx8U2IbOZyUlwnJold029OX54esV JSEy2zINVjT0IAK9WX+5WPWuFhV0oFvhCYLYUPeuoV2Mri6KwDthWJiBExYvJXjDIoZ+W7Se9Yhu dFGV5feiB986D1yEgKf3x0u6zvhSCh4fpQwiEt1Q7C3m1ed1k9ZivWL11jPXKT62wT7QhWHKYtET 1D2LjOy8egdlFPcQQMYZB1OAlIqLzAHZzMv/2Dx1zInMBcUJ7iRT+DxY/mf/5P56EocfMOAAkyC9 C3XAw8RnkN6kN3ZK8B4lPJxkE0MkHA+rxXK5uL6mhOPdN4zmVYIpzl87H+JPAYakTUM9jiWrxfa/ QzymvqWkYhYelNZ5NNqSHtuqLksszRk6RGp2/HiSZVREF2llGroo0zPW1zbBieyDsdKZXNrFYTOM jDfQHlCIHr3Q0PC6Y15Qon9ZFHtZXqXycRr4abCZBnZn7gDtNqeEWd4Buu2t4dtdBKky41T9WBKV SgEOOGs2mjE5aBrnrPMvs/4HAAD//wMAUEsDBBQABgAIAAAAIQB0dmBL5AAAAA0BAAAPAAAAZHJz L2Rvd25yZXYueG1sTI/BTsMwDIbvSLxDZCRuW7qWRltpOiEkBEgc2NgE3LwmtB1NUjVZ1739vBMc 7f/T78/5cjQtG3TvG2clzKYRMG1LpxpbSdh8PE3mwHxAq7B1Vks4aQ/L4voqx0y5o13pYR0qRiXW ZyihDqHLOPdlrQ36qeu0pezH9QYDjX3FVY9HKjctj6NIcIONpQs1dvqx1uXv+mAkiGGx/+Jq+/m+ wu3ba/PdvDzvT1Le3owP98CCHsMfDBd9UoeCnHbuYJVnrYRJnKaEUiCSNAFGSCJmMbDdZTUXd8CL nP//ojgDAAD//wMAUEsBAi0AFAAGAAgAAAAhALaDOJL+AAAA4QEAABMAAAAAAAAAAAAAAAAAAAAA AFtDb250ZW50X1R5cGVzXS54bWxQSwECLQAUAAYACAAAACEAOP0h/9YAAACUAQAACwAAAAAAAAAA AAAAAAAvAQAAX3JlbHMvLnJlbHNQSwECLQAUAAYACAAAACEAD4fFm8ABAAB6AwAADgAAAAAAAAAA AAAAAAAuAgAAZHJzL2Uyb0RvYy54bWxQSwECLQAUAAYACAAAACEAdHZgS+QAAAANAQAADwAAAAAA AAAAAAAAAAAaBAAAZHJzL2Rvd25yZXYueG1sUEsFBgAAAAAEAAQA8wAAACsFAAAAAA== " filled="f" stroked="f" strokeweight="1pt">
              <v:stroke miterlimit="4"/>
              <v:textbox inset="4pt,4pt,4pt,4pt">
                <w:txbxContent>
                  <w:p w14:paraId="3AEEFD2F" w14:textId="506469A2"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3D94" w14:textId="77777777" w:rsidR="002B3150" w:rsidRDefault="002B3150">
      <w:r>
        <w:separator/>
      </w:r>
    </w:p>
  </w:footnote>
  <w:footnote w:type="continuationSeparator" w:id="0">
    <w:p w14:paraId="2AAB1AAC" w14:textId="77777777" w:rsidR="002B3150" w:rsidRDefault="002B3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6442" w14:textId="77777777" w:rsidR="00273C2F" w:rsidRDefault="00C55610">
    <w:r>
      <w:rPr>
        <w:noProof/>
      </w:rPr>
      <mc:AlternateContent>
        <mc:Choice Requires="wps">
          <w:drawing>
            <wp:anchor distT="0" distB="0" distL="114300" distR="114300" simplePos="0" relativeHeight="251662336" behindDoc="0" locked="0" layoutInCell="1" allowOverlap="1" wp14:anchorId="3C3F88DF" wp14:editId="6C72A5F4">
              <wp:simplePos x="0" y="0"/>
              <wp:positionH relativeFrom="column">
                <wp:posOffset>-350520</wp:posOffset>
              </wp:positionH>
              <wp:positionV relativeFrom="paragraph">
                <wp:posOffset>-450215</wp:posOffset>
              </wp:positionV>
              <wp:extent cx="75438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7543800" cy="228600"/>
                      </a:xfrm>
                      <a:prstGeom prst="rect">
                        <a:avLst/>
                      </a:prstGeom>
                      <a:solidFill>
                        <a:srgbClr val="313A89"/>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rect w14:anchorId="0C3F5963" id="Rectangle 58" o:spid="_x0000_s1026" style="position:absolute;margin-left:-27.6pt;margin-top:-35.45pt;width:594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OKMeAIAAGgFAAAOAAAAZHJzL2Uyb0RvYy54bWysVNtuGjEQfa/Uf7D83uwCuVDEEiEiqkpR gkqqPBuvDZZ869iw0K/v2LtcmvYlVXkwM+u5HB+f8fh+bzTZCQjK2Yr2rkpKhOWuVnZd0e8v809D SkJktmbaWVHRgwj0fvLxw7jxI9F3G6drAQSL2DBqfEU3MfpRUQS+EYaFK+eFxU3pwLCILqyLGliD 1Y0u+mV5WzQOag+OixDw60O7SSe5vpSCx2cpg4hEVxSxxbxCXldpLSZjNloD8xvFOxjsH1AYpiw2 PZV6YJGRLag/ShnFwQUn4xV3pnBSKi7yGfA0vfLNaZYb5kU+C5IT/Imm8P/K8qfd0i8AaWh8GAU0 0yn2Ekz6R3xkn8k6nMgS+0g4fry7uR4MS+SU416/P7xFG8sU52wPIX4RzpBkVBTwMjJHbPcYYht6 DEnNgtOqniutswPr1UwD2TG8uEFvMB1+7qr/FqYtaVB2/bsMhKGApGZtF+tSrXy/RkUUmVamotdl +nWltE2tRJZJCwlR+EGdsJ3pyFY8aJGCtf0mJFF1ZiUD5R3SVlSoeqTkKC0kIyekQIlo3pnbpZxB vjO/PRkm5f7OxlO+xWHMJFwcLpkrVx8WQMC1gxI8nyu8vEcW4oIBTkaPpmmPz7hI7ZB711mUbBz8 /Nv3FI+CxV1KGpy0ioYfWwaCEv3VopRvyiyjeOnApbO6dOzWzBxqAoEgumwOhr10/RB1dtGU4Mwr PgzT1Bl9Zjn2ryiPcHRmsb0wfFq4mE5zGI6kZ/HRLj1PDRJrSaAv+1cGvlNxRP0/ueNkstEbMbex KTP46TaiBrPSz9x20sJxzrPSPT3pvbj0c9T5gZz8AgAA//8DAFBLAwQUAAYACAAAACEAKJ1HcOAA AAAMAQAADwAAAGRycy9kb3ducmV2LnhtbEyPS0/DMBCE70j8B2uRuLV2kz5oiFMVlF64UShnN17i CD+i2G3Tf8/2BLfdndHsN+VmdJadcYhd8BJmUwEMfRN051sJnx+7yROwmJTXygaPEq4YYVPd35Wq 0OHi3/G8Ty2jEB8LJcGk1Becx8agU3EaevSkfYfBqUTr0HI9qAuFO8szIZbcqc7TB6N6fDXY/OxP ToKoU72st4frvHv7Gl5Ma7XJd1I+PozbZ2AJx/Rnhhs+oUNFTMdw8joyK2GyWGRkpWEl1sBujlme UZsjnfL5GnhV8v8lql8AAAD//wMAUEsBAi0AFAAGAAgAAAAhALaDOJL+AAAA4QEAABMAAAAAAAAA AAAAAAAAAAAAAFtDb250ZW50X1R5cGVzXS54bWxQSwECLQAUAAYACAAAACEAOP0h/9YAAACUAQAA CwAAAAAAAAAAAAAAAAAvAQAAX3JlbHMvLnJlbHNQSwECLQAUAAYACAAAACEAozTijHgCAABoBQAA DgAAAAAAAAAAAAAAAAAuAgAAZHJzL2Uyb0RvYy54bWxQSwECLQAUAAYACAAAACEAKJ1HcOAAAAAM AQAADwAAAAAAAAAAAAAAAADSBAAAZHJzL2Rvd25yZXYueG1sUEsFBgAAAAAEAAQA8wAAAN8FAAAA AA== " fillcolor="#313a89" stroked="f" strokeweight="1pt">
              <v:stroke miterlimit="4"/>
              <v:textbox style="mso-fit-shape-to-text:t" inset="4pt,4pt,4pt,4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2.1pt;height:12.1pt;visibility:visible;mso-wrap-style:square" o:bullet="t">
        <v:imagedata r:id="rId1" o:title=""/>
      </v:shape>
    </w:pict>
  </w:numPicBullet>
  <w:numPicBullet w:numPicBulletId="1">
    <w:pict>
      <v:shape id="_x0000_i1171" type="#_x0000_t75" style="width:12.1pt;height:12.1pt;visibility:visible;mso-wrap-style:square" o:bullet="t">
        <v:imagedata r:id="rId2" o:title=""/>
      </v:shape>
    </w:pict>
  </w:numPicBullet>
  <w:numPicBullet w:numPicBulletId="2">
    <w:pict>
      <v:shape id="_x0000_i1172" type="#_x0000_t75" alt="image" style="width:12.1pt;height:12.1pt;visibility:visible;mso-wrap-style:square" o:bullet="t">
        <v:imagedata r:id="rId3" o:title="image"/>
      </v:shape>
    </w:pict>
  </w:numPicBullet>
  <w:abstractNum w:abstractNumId="0" w15:restartNumberingAfterBreak="0">
    <w:nsid w:val="20005834"/>
    <w:multiLevelType w:val="hybridMultilevel"/>
    <w:tmpl w:val="226618BA"/>
    <w:lvl w:ilvl="0" w:tplc="EE0E51FE">
      <w:start w:val="1"/>
      <w:numFmt w:val="bullet"/>
      <w:lvlText w:val=""/>
      <w:lvlPicBulletId w:val="2"/>
      <w:lvlJc w:val="left"/>
      <w:pPr>
        <w:tabs>
          <w:tab w:val="num" w:pos="720"/>
        </w:tabs>
        <w:ind w:left="720" w:hanging="360"/>
      </w:pPr>
      <w:rPr>
        <w:rFonts w:ascii="Symbol" w:hAnsi="Symbol" w:hint="default"/>
      </w:rPr>
    </w:lvl>
    <w:lvl w:ilvl="1" w:tplc="E8AC8B9C" w:tentative="1">
      <w:start w:val="1"/>
      <w:numFmt w:val="bullet"/>
      <w:lvlText w:val=""/>
      <w:lvlJc w:val="left"/>
      <w:pPr>
        <w:tabs>
          <w:tab w:val="num" w:pos="1440"/>
        </w:tabs>
        <w:ind w:left="1440" w:hanging="360"/>
      </w:pPr>
      <w:rPr>
        <w:rFonts w:ascii="Symbol" w:hAnsi="Symbol" w:hint="default"/>
      </w:rPr>
    </w:lvl>
    <w:lvl w:ilvl="2" w:tplc="7796396E" w:tentative="1">
      <w:start w:val="1"/>
      <w:numFmt w:val="bullet"/>
      <w:lvlText w:val=""/>
      <w:lvlJc w:val="left"/>
      <w:pPr>
        <w:tabs>
          <w:tab w:val="num" w:pos="2160"/>
        </w:tabs>
        <w:ind w:left="2160" w:hanging="360"/>
      </w:pPr>
      <w:rPr>
        <w:rFonts w:ascii="Symbol" w:hAnsi="Symbol" w:hint="default"/>
      </w:rPr>
    </w:lvl>
    <w:lvl w:ilvl="3" w:tplc="AC246AFE" w:tentative="1">
      <w:start w:val="1"/>
      <w:numFmt w:val="bullet"/>
      <w:lvlText w:val=""/>
      <w:lvlJc w:val="left"/>
      <w:pPr>
        <w:tabs>
          <w:tab w:val="num" w:pos="2880"/>
        </w:tabs>
        <w:ind w:left="2880" w:hanging="360"/>
      </w:pPr>
      <w:rPr>
        <w:rFonts w:ascii="Symbol" w:hAnsi="Symbol" w:hint="default"/>
      </w:rPr>
    </w:lvl>
    <w:lvl w:ilvl="4" w:tplc="0022886E" w:tentative="1">
      <w:start w:val="1"/>
      <w:numFmt w:val="bullet"/>
      <w:lvlText w:val=""/>
      <w:lvlJc w:val="left"/>
      <w:pPr>
        <w:tabs>
          <w:tab w:val="num" w:pos="3600"/>
        </w:tabs>
        <w:ind w:left="3600" w:hanging="360"/>
      </w:pPr>
      <w:rPr>
        <w:rFonts w:ascii="Symbol" w:hAnsi="Symbol" w:hint="default"/>
      </w:rPr>
    </w:lvl>
    <w:lvl w:ilvl="5" w:tplc="5D923522" w:tentative="1">
      <w:start w:val="1"/>
      <w:numFmt w:val="bullet"/>
      <w:lvlText w:val=""/>
      <w:lvlJc w:val="left"/>
      <w:pPr>
        <w:tabs>
          <w:tab w:val="num" w:pos="4320"/>
        </w:tabs>
        <w:ind w:left="4320" w:hanging="360"/>
      </w:pPr>
      <w:rPr>
        <w:rFonts w:ascii="Symbol" w:hAnsi="Symbol" w:hint="default"/>
      </w:rPr>
    </w:lvl>
    <w:lvl w:ilvl="6" w:tplc="E9DE7434" w:tentative="1">
      <w:start w:val="1"/>
      <w:numFmt w:val="bullet"/>
      <w:lvlText w:val=""/>
      <w:lvlJc w:val="left"/>
      <w:pPr>
        <w:tabs>
          <w:tab w:val="num" w:pos="5040"/>
        </w:tabs>
        <w:ind w:left="5040" w:hanging="360"/>
      </w:pPr>
      <w:rPr>
        <w:rFonts w:ascii="Symbol" w:hAnsi="Symbol" w:hint="default"/>
      </w:rPr>
    </w:lvl>
    <w:lvl w:ilvl="7" w:tplc="4CD29D6E" w:tentative="1">
      <w:start w:val="1"/>
      <w:numFmt w:val="bullet"/>
      <w:lvlText w:val=""/>
      <w:lvlJc w:val="left"/>
      <w:pPr>
        <w:tabs>
          <w:tab w:val="num" w:pos="5760"/>
        </w:tabs>
        <w:ind w:left="5760" w:hanging="360"/>
      </w:pPr>
      <w:rPr>
        <w:rFonts w:ascii="Symbol" w:hAnsi="Symbol" w:hint="default"/>
      </w:rPr>
    </w:lvl>
    <w:lvl w:ilvl="8" w:tplc="110AF20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9FE3163"/>
    <w:multiLevelType w:val="multilevel"/>
    <w:tmpl w:val="A5007138"/>
    <w:lvl w:ilvl="0">
      <w:start w:val="1"/>
      <w:numFmt w:val="decimal"/>
      <w:pStyle w:val="Heading1"/>
      <w:lvlText w:val="%1."/>
      <w:lvlJc w:val="left"/>
      <w:pPr>
        <w:ind w:left="360" w:hanging="360"/>
      </w:pPr>
      <w:rPr>
        <w:sz w:val="32"/>
      </w:r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7621218">
    <w:abstractNumId w:val="1"/>
  </w:num>
  <w:num w:numId="2" w16cid:durableId="17969428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477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4878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2F"/>
    <w:rsid w:val="000026B4"/>
    <w:rsid w:val="00020DB0"/>
    <w:rsid w:val="000420AD"/>
    <w:rsid w:val="000936CC"/>
    <w:rsid w:val="00096E3A"/>
    <w:rsid w:val="000A4D84"/>
    <w:rsid w:val="000C190A"/>
    <w:rsid w:val="000C7A3F"/>
    <w:rsid w:val="000E1D24"/>
    <w:rsid w:val="000F2F18"/>
    <w:rsid w:val="00111B9E"/>
    <w:rsid w:val="00115D68"/>
    <w:rsid w:val="00125CD4"/>
    <w:rsid w:val="00136336"/>
    <w:rsid w:val="00141624"/>
    <w:rsid w:val="00147D3A"/>
    <w:rsid w:val="0015748F"/>
    <w:rsid w:val="001802D0"/>
    <w:rsid w:val="001808F7"/>
    <w:rsid w:val="00184E3F"/>
    <w:rsid w:val="001A61FB"/>
    <w:rsid w:val="001B3573"/>
    <w:rsid w:val="001B75B7"/>
    <w:rsid w:val="001B782D"/>
    <w:rsid w:val="001D6CCE"/>
    <w:rsid w:val="001E4A21"/>
    <w:rsid w:val="001E7908"/>
    <w:rsid w:val="001F46FB"/>
    <w:rsid w:val="001F54F8"/>
    <w:rsid w:val="00201243"/>
    <w:rsid w:val="002144B6"/>
    <w:rsid w:val="0022554D"/>
    <w:rsid w:val="00273C2F"/>
    <w:rsid w:val="00282EFF"/>
    <w:rsid w:val="00287D2C"/>
    <w:rsid w:val="002928FE"/>
    <w:rsid w:val="002B0593"/>
    <w:rsid w:val="002B3150"/>
    <w:rsid w:val="002B6938"/>
    <w:rsid w:val="002C0656"/>
    <w:rsid w:val="002C0D43"/>
    <w:rsid w:val="002F3B1E"/>
    <w:rsid w:val="00303469"/>
    <w:rsid w:val="00303EDA"/>
    <w:rsid w:val="0032165E"/>
    <w:rsid w:val="003277AF"/>
    <w:rsid w:val="003369F2"/>
    <w:rsid w:val="00353D00"/>
    <w:rsid w:val="003570C1"/>
    <w:rsid w:val="00362B02"/>
    <w:rsid w:val="00370EA1"/>
    <w:rsid w:val="003757BE"/>
    <w:rsid w:val="003964C9"/>
    <w:rsid w:val="003A485A"/>
    <w:rsid w:val="003C278D"/>
    <w:rsid w:val="003D361B"/>
    <w:rsid w:val="003E46C4"/>
    <w:rsid w:val="003E6E27"/>
    <w:rsid w:val="003F3F7C"/>
    <w:rsid w:val="003F5C84"/>
    <w:rsid w:val="00423FEE"/>
    <w:rsid w:val="0044144A"/>
    <w:rsid w:val="0044326D"/>
    <w:rsid w:val="00450720"/>
    <w:rsid w:val="004570FA"/>
    <w:rsid w:val="00457632"/>
    <w:rsid w:val="00461791"/>
    <w:rsid w:val="004620CE"/>
    <w:rsid w:val="00466D78"/>
    <w:rsid w:val="0047395E"/>
    <w:rsid w:val="00476E72"/>
    <w:rsid w:val="004846E1"/>
    <w:rsid w:val="004A4ABA"/>
    <w:rsid w:val="004A517C"/>
    <w:rsid w:val="004C4EE8"/>
    <w:rsid w:val="004D11AF"/>
    <w:rsid w:val="004D206A"/>
    <w:rsid w:val="0050033E"/>
    <w:rsid w:val="00503BB5"/>
    <w:rsid w:val="0051196B"/>
    <w:rsid w:val="0051209B"/>
    <w:rsid w:val="0051256B"/>
    <w:rsid w:val="0051516E"/>
    <w:rsid w:val="00525351"/>
    <w:rsid w:val="00527DBB"/>
    <w:rsid w:val="00530C87"/>
    <w:rsid w:val="005458E3"/>
    <w:rsid w:val="0056226E"/>
    <w:rsid w:val="005850C4"/>
    <w:rsid w:val="005B6A1F"/>
    <w:rsid w:val="005B7838"/>
    <w:rsid w:val="005F001C"/>
    <w:rsid w:val="005F3003"/>
    <w:rsid w:val="0062429A"/>
    <w:rsid w:val="00661815"/>
    <w:rsid w:val="00662A52"/>
    <w:rsid w:val="00663EB3"/>
    <w:rsid w:val="006713A0"/>
    <w:rsid w:val="00682FF5"/>
    <w:rsid w:val="00683D8F"/>
    <w:rsid w:val="00686773"/>
    <w:rsid w:val="00692122"/>
    <w:rsid w:val="006A2A97"/>
    <w:rsid w:val="006B79F3"/>
    <w:rsid w:val="006D0F2D"/>
    <w:rsid w:val="006E3723"/>
    <w:rsid w:val="006E4CA0"/>
    <w:rsid w:val="006F7851"/>
    <w:rsid w:val="00703375"/>
    <w:rsid w:val="00707429"/>
    <w:rsid w:val="00712FC2"/>
    <w:rsid w:val="00715D6E"/>
    <w:rsid w:val="00725F5A"/>
    <w:rsid w:val="00751808"/>
    <w:rsid w:val="0077704E"/>
    <w:rsid w:val="007802CA"/>
    <w:rsid w:val="00781B14"/>
    <w:rsid w:val="00784933"/>
    <w:rsid w:val="007C0468"/>
    <w:rsid w:val="007C5B32"/>
    <w:rsid w:val="007C7C0C"/>
    <w:rsid w:val="007D5CD7"/>
    <w:rsid w:val="007E5B7B"/>
    <w:rsid w:val="007E60C6"/>
    <w:rsid w:val="00803E40"/>
    <w:rsid w:val="0080751F"/>
    <w:rsid w:val="00823FC0"/>
    <w:rsid w:val="00832D00"/>
    <w:rsid w:val="00835322"/>
    <w:rsid w:val="0084179A"/>
    <w:rsid w:val="00881076"/>
    <w:rsid w:val="0089450B"/>
    <w:rsid w:val="0089772F"/>
    <w:rsid w:val="008C4366"/>
    <w:rsid w:val="008E3420"/>
    <w:rsid w:val="008E5827"/>
    <w:rsid w:val="008E747A"/>
    <w:rsid w:val="009040B3"/>
    <w:rsid w:val="009408E1"/>
    <w:rsid w:val="00947EE8"/>
    <w:rsid w:val="00970B45"/>
    <w:rsid w:val="00973AD7"/>
    <w:rsid w:val="00976804"/>
    <w:rsid w:val="00994A7F"/>
    <w:rsid w:val="009A4D4E"/>
    <w:rsid w:val="009A7E2E"/>
    <w:rsid w:val="009E0388"/>
    <w:rsid w:val="009E743D"/>
    <w:rsid w:val="009F6189"/>
    <w:rsid w:val="00A02EFE"/>
    <w:rsid w:val="00A034A8"/>
    <w:rsid w:val="00A3552B"/>
    <w:rsid w:val="00A37821"/>
    <w:rsid w:val="00A5110D"/>
    <w:rsid w:val="00A66681"/>
    <w:rsid w:val="00A755B8"/>
    <w:rsid w:val="00A95C9B"/>
    <w:rsid w:val="00AA7631"/>
    <w:rsid w:val="00AC4DA4"/>
    <w:rsid w:val="00AC6E89"/>
    <w:rsid w:val="00AE3ADC"/>
    <w:rsid w:val="00AE4907"/>
    <w:rsid w:val="00AF4E65"/>
    <w:rsid w:val="00B005CF"/>
    <w:rsid w:val="00B05800"/>
    <w:rsid w:val="00B12AA3"/>
    <w:rsid w:val="00B431DA"/>
    <w:rsid w:val="00B434E6"/>
    <w:rsid w:val="00B45EDE"/>
    <w:rsid w:val="00B4632C"/>
    <w:rsid w:val="00B57F00"/>
    <w:rsid w:val="00B67E2B"/>
    <w:rsid w:val="00B71B86"/>
    <w:rsid w:val="00B90867"/>
    <w:rsid w:val="00BA0F6A"/>
    <w:rsid w:val="00BA3CEB"/>
    <w:rsid w:val="00BA6500"/>
    <w:rsid w:val="00BB1D39"/>
    <w:rsid w:val="00BC3844"/>
    <w:rsid w:val="00BC4160"/>
    <w:rsid w:val="00BD2DE5"/>
    <w:rsid w:val="00BE4257"/>
    <w:rsid w:val="00BF0BE9"/>
    <w:rsid w:val="00BF31BA"/>
    <w:rsid w:val="00BF7D2A"/>
    <w:rsid w:val="00C21002"/>
    <w:rsid w:val="00C23F12"/>
    <w:rsid w:val="00C27BA1"/>
    <w:rsid w:val="00C464C4"/>
    <w:rsid w:val="00C55610"/>
    <w:rsid w:val="00C55837"/>
    <w:rsid w:val="00C733C5"/>
    <w:rsid w:val="00C84D0B"/>
    <w:rsid w:val="00C85CDF"/>
    <w:rsid w:val="00C92CEA"/>
    <w:rsid w:val="00C941FE"/>
    <w:rsid w:val="00CA203E"/>
    <w:rsid w:val="00CA31A2"/>
    <w:rsid w:val="00CB0400"/>
    <w:rsid w:val="00CC5024"/>
    <w:rsid w:val="00CD619C"/>
    <w:rsid w:val="00CE1D24"/>
    <w:rsid w:val="00CF22B0"/>
    <w:rsid w:val="00D04340"/>
    <w:rsid w:val="00D1633F"/>
    <w:rsid w:val="00D31C1C"/>
    <w:rsid w:val="00D32D51"/>
    <w:rsid w:val="00D37CA6"/>
    <w:rsid w:val="00D53E05"/>
    <w:rsid w:val="00D702EE"/>
    <w:rsid w:val="00DB500B"/>
    <w:rsid w:val="00DE694D"/>
    <w:rsid w:val="00DF4FBF"/>
    <w:rsid w:val="00E031E6"/>
    <w:rsid w:val="00E41250"/>
    <w:rsid w:val="00E51009"/>
    <w:rsid w:val="00EA2060"/>
    <w:rsid w:val="00EB2F5D"/>
    <w:rsid w:val="00ED2D5C"/>
    <w:rsid w:val="00ED43CC"/>
    <w:rsid w:val="00EE0B5A"/>
    <w:rsid w:val="00EF6559"/>
    <w:rsid w:val="00F1357A"/>
    <w:rsid w:val="00F2099F"/>
    <w:rsid w:val="00F2297F"/>
    <w:rsid w:val="00F3075E"/>
    <w:rsid w:val="00F4579A"/>
    <w:rsid w:val="00F57FFC"/>
    <w:rsid w:val="00F7246F"/>
    <w:rsid w:val="00F819BE"/>
    <w:rsid w:val="00F9013B"/>
    <w:rsid w:val="00F950D1"/>
    <w:rsid w:val="00FA11AA"/>
    <w:rsid w:val="00FB16B3"/>
    <w:rsid w:val="00FB4527"/>
    <w:rsid w:val="00FB52EC"/>
    <w:rsid w:val="00FB6F3C"/>
    <w:rsid w:val="00FC5A92"/>
    <w:rsid w:val="00FD1F5D"/>
    <w:rsid w:val="00FD3C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FBC9E"/>
  <w15:docId w15:val="{B8BE381A-5C54-477A-B41A-86143F07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68"/>
    <w:rPr>
      <w:rFonts w:ascii="Futura PT Book" w:hAnsi="Futura PT Book"/>
      <w:color w:val="002060"/>
      <w:sz w:val="22"/>
      <w:szCs w:val="24"/>
      <w:lang w:val="en-US" w:eastAsia="en-US"/>
    </w:rPr>
  </w:style>
  <w:style w:type="paragraph" w:styleId="Heading1">
    <w:name w:val="heading 1"/>
    <w:basedOn w:val="Normal"/>
    <w:next w:val="Normal"/>
    <w:link w:val="Heading1Char"/>
    <w:uiPriority w:val="9"/>
    <w:qFormat/>
    <w:rsid w:val="00136336"/>
    <w:pPr>
      <w:keepNext/>
      <w:keepLines/>
      <w:pageBreakBefore/>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480" w:line="259" w:lineRule="auto"/>
      <w:outlineLvl w:val="0"/>
    </w:pPr>
    <w:rPr>
      <w:rFonts w:asciiTheme="majorHAnsi" w:eastAsiaTheme="majorEastAsia" w:hAnsiTheme="majorHAnsi" w:cstheme="majorBidi"/>
      <w:color w:val="1481AB" w:themeColor="accent1" w:themeShade="BF"/>
      <w:sz w:val="36"/>
      <w:szCs w:val="44"/>
      <w:bdr w:val="none" w:sz="0" w:space="0" w:color="auto"/>
      <w:lang w:val="en-GB"/>
    </w:rPr>
  </w:style>
  <w:style w:type="paragraph" w:styleId="Heading2">
    <w:name w:val="heading 2"/>
    <w:basedOn w:val="Normal"/>
    <w:next w:val="Normal"/>
    <w:link w:val="Heading2Char"/>
    <w:uiPriority w:val="9"/>
    <w:unhideWhenUsed/>
    <w:qFormat/>
    <w:rsid w:val="000420AD"/>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40"/>
      <w:outlineLvl w:val="1"/>
    </w:pPr>
    <w:rPr>
      <w:rFonts w:eastAsiaTheme="majorEastAsia" w:cstheme="majorBidi"/>
      <w:color w:val="1481AB" w:themeColor="accent1" w:themeShade="BF"/>
      <w:sz w:val="32"/>
      <w:szCs w:val="36"/>
      <w:bdr w:val="none" w:sz="0" w:space="0" w:color="auto"/>
      <w:lang w:val="en-GB"/>
    </w:rPr>
  </w:style>
  <w:style w:type="paragraph" w:styleId="Heading3">
    <w:name w:val="heading 3"/>
    <w:basedOn w:val="Normal"/>
    <w:next w:val="Normal"/>
    <w:link w:val="Heading3Char"/>
    <w:uiPriority w:val="9"/>
    <w:unhideWhenUsed/>
    <w:qFormat/>
    <w:rsid w:val="006B79F3"/>
    <w:pPr>
      <w:keepNext/>
      <w:keepLines/>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23"/>
      <w:outlineLvl w:val="2"/>
    </w:pPr>
    <w:rPr>
      <w:rFonts w:eastAsiaTheme="majorEastAsia" w:cstheme="majorBidi"/>
      <w:color w:val="1481AB" w:themeColor="accent1" w:themeShade="BF"/>
      <w:sz w:val="28"/>
      <w:szCs w:val="32"/>
      <w:bdr w:val="none" w:sz="0" w:space="0" w:color="auto"/>
      <w:lang w:val="en-GB"/>
    </w:rPr>
  </w:style>
  <w:style w:type="paragraph" w:styleId="Heading7">
    <w:name w:val="heading 7"/>
    <w:basedOn w:val="Normal"/>
    <w:next w:val="Normal"/>
    <w:link w:val="Heading7Char"/>
    <w:uiPriority w:val="9"/>
    <w:semiHidden/>
    <w:unhideWhenUsed/>
    <w:qFormat/>
    <w:rsid w:val="001B75B7"/>
    <w:pPr>
      <w:keepNext/>
      <w:keepLines/>
      <w:spacing w:before="4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styleId="Header">
    <w:name w:val="header"/>
    <w:basedOn w:val="Normal"/>
    <w:link w:val="HeaderChar"/>
    <w:uiPriority w:val="99"/>
    <w:unhideWhenUsed/>
    <w:rsid w:val="003C278D"/>
    <w:pPr>
      <w:tabs>
        <w:tab w:val="center" w:pos="4513"/>
        <w:tab w:val="right" w:pos="9026"/>
      </w:tabs>
    </w:pPr>
  </w:style>
  <w:style w:type="character" w:customStyle="1" w:styleId="HeaderChar">
    <w:name w:val="Header Char"/>
    <w:basedOn w:val="DefaultParagraphFont"/>
    <w:link w:val="Header"/>
    <w:uiPriority w:val="99"/>
    <w:rsid w:val="003C278D"/>
    <w:rPr>
      <w:sz w:val="24"/>
      <w:szCs w:val="24"/>
      <w:lang w:val="en-US" w:eastAsia="en-US"/>
    </w:rPr>
  </w:style>
  <w:style w:type="paragraph" w:styleId="Footer">
    <w:name w:val="footer"/>
    <w:basedOn w:val="Normal"/>
    <w:link w:val="FooterChar"/>
    <w:uiPriority w:val="99"/>
    <w:unhideWhenUsed/>
    <w:rsid w:val="003C278D"/>
    <w:pPr>
      <w:tabs>
        <w:tab w:val="center" w:pos="4513"/>
        <w:tab w:val="right" w:pos="9026"/>
      </w:tabs>
    </w:pPr>
  </w:style>
  <w:style w:type="character" w:customStyle="1" w:styleId="FooterChar">
    <w:name w:val="Footer Char"/>
    <w:basedOn w:val="DefaultParagraphFont"/>
    <w:link w:val="Footer"/>
    <w:uiPriority w:val="99"/>
    <w:rsid w:val="003C278D"/>
    <w:rPr>
      <w:sz w:val="24"/>
      <w:szCs w:val="24"/>
      <w:lang w:val="en-US" w:eastAsia="en-US"/>
    </w:rPr>
  </w:style>
  <w:style w:type="character" w:customStyle="1" w:styleId="Heading1Char">
    <w:name w:val="Heading 1 Char"/>
    <w:basedOn w:val="DefaultParagraphFont"/>
    <w:link w:val="Heading1"/>
    <w:uiPriority w:val="9"/>
    <w:rsid w:val="00136336"/>
    <w:rPr>
      <w:rFonts w:asciiTheme="majorHAnsi" w:eastAsiaTheme="majorEastAsia" w:hAnsiTheme="majorHAnsi" w:cstheme="majorBidi"/>
      <w:color w:val="1481AB" w:themeColor="accent1" w:themeShade="BF"/>
      <w:sz w:val="36"/>
      <w:szCs w:val="44"/>
      <w:bdr w:val="none" w:sz="0" w:space="0" w:color="auto"/>
      <w:lang w:eastAsia="en-US"/>
    </w:rPr>
  </w:style>
  <w:style w:type="character" w:customStyle="1" w:styleId="Heading2Char">
    <w:name w:val="Heading 2 Char"/>
    <w:basedOn w:val="DefaultParagraphFont"/>
    <w:link w:val="Heading2"/>
    <w:uiPriority w:val="9"/>
    <w:rsid w:val="000420AD"/>
    <w:rPr>
      <w:rFonts w:ascii="Futura PT Book" w:eastAsiaTheme="majorEastAsia" w:hAnsi="Futura PT Book" w:cstheme="majorBidi"/>
      <w:color w:val="1481AB" w:themeColor="accent1" w:themeShade="BF"/>
      <w:sz w:val="32"/>
      <w:szCs w:val="36"/>
      <w:bdr w:val="none" w:sz="0" w:space="0" w:color="auto"/>
      <w:lang w:eastAsia="en-US"/>
    </w:rPr>
  </w:style>
  <w:style w:type="character" w:customStyle="1" w:styleId="Heading3Char">
    <w:name w:val="Heading 3 Char"/>
    <w:basedOn w:val="DefaultParagraphFont"/>
    <w:link w:val="Heading3"/>
    <w:uiPriority w:val="9"/>
    <w:rsid w:val="006B79F3"/>
    <w:rPr>
      <w:rFonts w:ascii="Futura PT Book" w:eastAsiaTheme="majorEastAsia" w:hAnsi="Futura PT Book" w:cstheme="majorBidi"/>
      <w:color w:val="1481AB" w:themeColor="accent1" w:themeShade="BF"/>
      <w:sz w:val="28"/>
      <w:szCs w:val="32"/>
      <w:bdr w:val="none" w:sz="0" w:space="0" w:color="auto"/>
      <w:lang w:eastAsia="en-US"/>
    </w:rPr>
  </w:style>
  <w:style w:type="paragraph" w:customStyle="1" w:styleId="Leadparagraph">
    <w:name w:val="Lead paragraph"/>
    <w:basedOn w:val="Normal"/>
    <w:link w:val="LeadparagraphChar"/>
    <w:qFormat/>
    <w:rsid w:val="00BF7D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59" w:lineRule="auto"/>
    </w:pPr>
    <w:rPr>
      <w:rFonts w:ascii="Century Gothic" w:eastAsiaTheme="minorHAnsi" w:hAnsi="Century Gothic" w:cs="Century Gothic"/>
      <w:color w:val="595959" w:themeColor="text1" w:themeTint="A6"/>
      <w:szCs w:val="30"/>
      <w:bdr w:val="none" w:sz="0" w:space="0" w:color="auto"/>
      <w:lang w:val="en-GB"/>
    </w:rPr>
  </w:style>
  <w:style w:type="character" w:customStyle="1" w:styleId="LeadparagraphChar">
    <w:name w:val="Lead paragraph Char"/>
    <w:basedOn w:val="DefaultParagraphFont"/>
    <w:link w:val="Leadparagraph"/>
    <w:rsid w:val="00BF7D2A"/>
    <w:rPr>
      <w:rFonts w:ascii="Century Gothic" w:eastAsiaTheme="minorHAnsi" w:hAnsi="Century Gothic" w:cs="Century Gothic"/>
      <w:color w:val="595959" w:themeColor="text1" w:themeTint="A6"/>
      <w:sz w:val="24"/>
      <w:szCs w:val="30"/>
      <w:bdr w:val="none" w:sz="0" w:space="0" w:color="auto"/>
      <w:lang w:eastAsia="en-US"/>
    </w:rPr>
  </w:style>
  <w:style w:type="table" w:styleId="GridTable4-Accent6">
    <w:name w:val="Grid Table 4 Accent 6"/>
    <w:basedOn w:val="TableNormal"/>
    <w:uiPriority w:val="49"/>
    <w:rsid w:val="00303EDA"/>
    <w:pPr>
      <w:pBdr>
        <w:top w:val="none" w:sz="0" w:space="0" w:color="auto"/>
        <w:left w:val="none" w:sz="0" w:space="0" w:color="auto"/>
        <w:bottom w:val="none" w:sz="0" w:space="0" w:color="auto"/>
        <w:right w:val="none" w:sz="0" w:space="0" w:color="auto"/>
        <w:between w:val="none" w:sz="0" w:space="0" w:color="auto"/>
        <w:bar w:val="none" w:sz="0" w:color="auto"/>
      </w:pBdr>
    </w:pPr>
    <w:rPr>
      <w:rFonts w:ascii="Futura PT Book" w:eastAsiaTheme="minorHAnsi" w:hAnsi="Futura PT Book" w:cstheme="minorBidi"/>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color w:val="000000" w:themeColor="text1"/>
      </w:rPr>
      <w:tblPr/>
      <w:tcPr>
        <w:shd w:val="clear" w:color="auto" w:fill="D1EEF9" w:themeFill="accent1" w:themeFillTint="33"/>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1363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1481AB" w:themeColor="accent1" w:themeShade="BF"/>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rPr>
      <w:tblPr/>
      <w:tcPr>
        <w:tcBorders>
          <w:bottom w:val="single" w:sz="12" w:space="0" w:color="1481AB" w:themeColor="accent1" w:themeShade="BF"/>
        </w:tcBorders>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68"/>
      <w:szCs w:val="68"/>
      <w:bdr w:val="none" w:sz="0" w:space="0" w:color="auto"/>
      <w:lang w:val="en-GB"/>
    </w:rPr>
  </w:style>
  <w:style w:type="character" w:customStyle="1" w:styleId="TitleChar">
    <w:name w:val="Title Char"/>
    <w:basedOn w:val="DefaultParagraphFont"/>
    <w:link w:val="Title"/>
    <w:uiPriority w:val="10"/>
    <w:rsid w:val="00136336"/>
    <w:rPr>
      <w:rFonts w:asciiTheme="minorHAnsi" w:eastAsiaTheme="minorHAnsi" w:hAnsiTheme="minorHAnsi" w:cstheme="minorBidi"/>
      <w:color w:val="1481AB" w:themeColor="accent1" w:themeShade="BF"/>
      <w:sz w:val="68"/>
      <w:szCs w:val="68"/>
      <w:bdr w:val="none" w:sz="0" w:space="0" w:color="auto"/>
      <w:lang w:eastAsia="en-US"/>
    </w:rPr>
  </w:style>
  <w:style w:type="paragraph" w:styleId="Subtitle">
    <w:name w:val="Subtitle"/>
    <w:basedOn w:val="Normal"/>
    <w:next w:val="Normal"/>
    <w:link w:val="SubtitleChar"/>
    <w:uiPriority w:val="11"/>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30"/>
      <w:szCs w:val="30"/>
      <w:bdr w:val="none" w:sz="0" w:space="0" w:color="auto"/>
      <w:lang w:val="en-GB"/>
    </w:rPr>
  </w:style>
  <w:style w:type="character" w:customStyle="1" w:styleId="SubtitleChar">
    <w:name w:val="Subtitle Char"/>
    <w:basedOn w:val="DefaultParagraphFont"/>
    <w:link w:val="Subtitle"/>
    <w:uiPriority w:val="11"/>
    <w:rsid w:val="00136336"/>
    <w:rPr>
      <w:rFonts w:asciiTheme="minorHAnsi" w:eastAsiaTheme="minorHAnsi" w:hAnsiTheme="minorHAnsi" w:cstheme="minorBidi"/>
      <w:color w:val="1481AB" w:themeColor="accent1" w:themeShade="BF"/>
      <w:sz w:val="30"/>
      <w:szCs w:val="30"/>
      <w:bdr w:val="none" w:sz="0" w:space="0" w:color="auto"/>
      <w:lang w:eastAsia="en-US"/>
    </w:rPr>
  </w:style>
  <w:style w:type="paragraph" w:styleId="TOC1">
    <w:name w:val="toc 1"/>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left" w:pos="6804"/>
      </w:tabs>
      <w:spacing w:after="240" w:line="259" w:lineRule="auto"/>
    </w:pPr>
    <w:rPr>
      <w:rFonts w:asciiTheme="minorHAnsi" w:eastAsiaTheme="minorHAnsi" w:hAnsiTheme="minorHAnsi" w:cstheme="minorBidi"/>
      <w:b/>
      <w:color w:val="1482AB" w:themeColor="accent6"/>
      <w:sz w:val="20"/>
      <w:bdr w:val="none" w:sz="0" w:space="0" w:color="auto"/>
      <w:lang w:val="en-GB"/>
    </w:rPr>
  </w:style>
  <w:style w:type="paragraph" w:styleId="TOC2">
    <w:name w:val="toc 2"/>
    <w:basedOn w:val="Normal"/>
    <w:next w:val="Normal"/>
    <w:autoRedefine/>
    <w:uiPriority w:val="39"/>
    <w:unhideWhenUsed/>
    <w:rsid w:val="0088107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right" w:pos="8080"/>
      </w:tabs>
      <w:spacing w:after="180"/>
      <w:ind w:left="476"/>
    </w:pPr>
    <w:rPr>
      <w:rFonts w:asciiTheme="minorHAnsi" w:eastAsiaTheme="minorHAnsi" w:hAnsiTheme="minorHAnsi" w:cstheme="minorBidi"/>
      <w:color w:val="1482AB" w:themeColor="accent6"/>
      <w:sz w:val="20"/>
      <w:bdr w:val="none" w:sz="0" w:space="0" w:color="auto"/>
      <w:lang w:val="en-GB"/>
    </w:rPr>
  </w:style>
  <w:style w:type="paragraph" w:styleId="TOCHeading">
    <w:name w:val="TOC Heading"/>
    <w:basedOn w:val="Heading1"/>
    <w:next w:val="Normal"/>
    <w:uiPriority w:val="39"/>
    <w:unhideWhenUsed/>
    <w:qFormat/>
    <w:rsid w:val="002B6938"/>
    <w:pPr>
      <w:pageBreakBefore w:val="0"/>
      <w:numPr>
        <w:numId w:val="0"/>
      </w:numPr>
      <w:spacing w:after="0"/>
      <w:outlineLvl w:val="9"/>
    </w:pPr>
    <w:rPr>
      <w:sz w:val="32"/>
      <w:szCs w:val="32"/>
      <w:lang w:val="en-US"/>
    </w:rPr>
  </w:style>
  <w:style w:type="paragraph" w:styleId="TOC3">
    <w:name w:val="toc 3"/>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Cs w:val="22"/>
      <w:bdr w:val="none" w:sz="0" w:space="0" w:color="auto"/>
    </w:rPr>
  </w:style>
  <w:style w:type="paragraph" w:styleId="BalloonText">
    <w:name w:val="Balloon Text"/>
    <w:basedOn w:val="Normal"/>
    <w:link w:val="BalloonTextChar"/>
    <w:uiPriority w:val="99"/>
    <w:semiHidden/>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HAnsi" w:hAnsi="Segoe UI" w:cs="Segoe UI"/>
      <w:color w:val="1482AB" w:themeColor="accent6"/>
      <w:sz w:val="18"/>
      <w:szCs w:val="18"/>
      <w:bdr w:val="none" w:sz="0" w:space="0" w:color="auto"/>
      <w:lang w:val="en-GB"/>
    </w:rPr>
  </w:style>
  <w:style w:type="character" w:customStyle="1" w:styleId="BalloonTextChar">
    <w:name w:val="Balloon Text Char"/>
    <w:basedOn w:val="DefaultParagraphFont"/>
    <w:link w:val="BalloonText"/>
    <w:uiPriority w:val="99"/>
    <w:semiHidden/>
    <w:rsid w:val="002B6938"/>
    <w:rPr>
      <w:rFonts w:ascii="Segoe UI" w:eastAsiaTheme="minorHAnsi" w:hAnsi="Segoe UI" w:cs="Segoe UI"/>
      <w:color w:val="1482AB" w:themeColor="accent6"/>
      <w:sz w:val="18"/>
      <w:szCs w:val="18"/>
      <w:bdr w:val="none" w:sz="0" w:space="0" w:color="auto"/>
      <w:lang w:eastAsia="en-US"/>
    </w:rPr>
  </w:style>
  <w:style w:type="paragraph" w:styleId="NormalWeb">
    <w:name w:val="Normal (Web)"/>
    <w:basedOn w:val="Normal"/>
    <w:uiPriority w:val="9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fontstyle01">
    <w:name w:val="fontstyle01"/>
    <w:basedOn w:val="DefaultParagraphFont"/>
    <w:rsid w:val="00BF7D2A"/>
    <w:rPr>
      <w:rFonts w:ascii="Helvetica" w:hAnsi="Helvetica" w:hint="default"/>
      <w:b w:val="0"/>
      <w:bCs w:val="0"/>
      <w:i w:val="0"/>
      <w:iCs w:val="0"/>
      <w:color w:val="00ADE5"/>
      <w:sz w:val="36"/>
      <w:szCs w:val="36"/>
    </w:rPr>
  </w:style>
  <w:style w:type="table" w:styleId="GridTable2-Accent2">
    <w:name w:val="Grid Table 2 Accent 2"/>
    <w:basedOn w:val="TableNormal"/>
    <w:uiPriority w:val="47"/>
    <w:rsid w:val="001E4A21"/>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Heading7Char">
    <w:name w:val="Heading 7 Char"/>
    <w:basedOn w:val="DefaultParagraphFont"/>
    <w:link w:val="Heading7"/>
    <w:uiPriority w:val="9"/>
    <w:semiHidden/>
    <w:rsid w:val="001B75B7"/>
    <w:rPr>
      <w:rFonts w:asciiTheme="majorHAnsi" w:eastAsiaTheme="majorEastAsia" w:hAnsiTheme="majorHAnsi" w:cstheme="majorBidi"/>
      <w:i/>
      <w:iCs/>
      <w:color w:val="0D5571" w:themeColor="accent1" w:themeShade="7F"/>
      <w:sz w:val="24"/>
      <w:szCs w:val="24"/>
      <w:lang w:val="en-US" w:eastAsia="en-US"/>
    </w:rPr>
  </w:style>
  <w:style w:type="character" w:customStyle="1" w:styleId="fontstyle21">
    <w:name w:val="fontstyle21"/>
    <w:basedOn w:val="DefaultParagraphFont"/>
    <w:rsid w:val="00973AD7"/>
    <w:rPr>
      <w:rFonts w:ascii="Calibri" w:hAnsi="Calibri" w:cs="Calibri" w:hint="default"/>
      <w:b w:val="0"/>
      <w:bCs w:val="0"/>
      <w:i w:val="0"/>
      <w:iCs w:val="0"/>
      <w:color w:val="000000"/>
      <w:sz w:val="20"/>
      <w:szCs w:val="20"/>
    </w:rPr>
  </w:style>
  <w:style w:type="table" w:styleId="ListTable2-Accent2">
    <w:name w:val="List Table 2 Accent 2"/>
    <w:basedOn w:val="TableNormal"/>
    <w:uiPriority w:val="47"/>
    <w:rsid w:val="00973AD7"/>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fabric-text-color-mark">
    <w:name w:val="fabric-text-color-mark"/>
    <w:basedOn w:val="DefaultParagraphFont"/>
    <w:rsid w:val="00D1633F"/>
  </w:style>
  <w:style w:type="paragraph" w:styleId="ListParagraph">
    <w:name w:val="List Paragraph"/>
    <w:basedOn w:val="Normal"/>
    <w:uiPriority w:val="34"/>
    <w:qFormat/>
    <w:rsid w:val="007E6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666">
      <w:bodyDiv w:val="1"/>
      <w:marLeft w:val="0"/>
      <w:marRight w:val="0"/>
      <w:marTop w:val="0"/>
      <w:marBottom w:val="0"/>
      <w:divBdr>
        <w:top w:val="none" w:sz="0" w:space="0" w:color="auto"/>
        <w:left w:val="none" w:sz="0" w:space="0" w:color="auto"/>
        <w:bottom w:val="none" w:sz="0" w:space="0" w:color="auto"/>
        <w:right w:val="none" w:sz="0" w:space="0" w:color="auto"/>
      </w:divBdr>
      <w:divsChild>
        <w:div w:id="1989943228">
          <w:marLeft w:val="0"/>
          <w:marRight w:val="0"/>
          <w:marTop w:val="0"/>
          <w:marBottom w:val="240"/>
          <w:divBdr>
            <w:top w:val="none" w:sz="0" w:space="0" w:color="auto"/>
            <w:left w:val="none" w:sz="0" w:space="0" w:color="auto"/>
            <w:bottom w:val="none" w:sz="0" w:space="0" w:color="auto"/>
            <w:right w:val="none" w:sz="0" w:space="0" w:color="auto"/>
          </w:divBdr>
          <w:divsChild>
            <w:div w:id="12668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9426">
      <w:bodyDiv w:val="1"/>
      <w:marLeft w:val="0"/>
      <w:marRight w:val="0"/>
      <w:marTop w:val="0"/>
      <w:marBottom w:val="0"/>
      <w:divBdr>
        <w:top w:val="none" w:sz="0" w:space="0" w:color="auto"/>
        <w:left w:val="none" w:sz="0" w:space="0" w:color="auto"/>
        <w:bottom w:val="none" w:sz="0" w:space="0" w:color="auto"/>
        <w:right w:val="none" w:sz="0" w:space="0" w:color="auto"/>
      </w:divBdr>
      <w:divsChild>
        <w:div w:id="389962317">
          <w:marLeft w:val="0"/>
          <w:marRight w:val="0"/>
          <w:marTop w:val="0"/>
          <w:marBottom w:val="180"/>
          <w:divBdr>
            <w:top w:val="none" w:sz="0" w:space="0" w:color="auto"/>
            <w:left w:val="none" w:sz="0" w:space="0" w:color="auto"/>
            <w:bottom w:val="none" w:sz="0" w:space="0" w:color="auto"/>
            <w:right w:val="none" w:sz="0" w:space="0" w:color="auto"/>
          </w:divBdr>
          <w:divsChild>
            <w:div w:id="168912690">
              <w:marLeft w:val="0"/>
              <w:marRight w:val="0"/>
              <w:marTop w:val="0"/>
              <w:marBottom w:val="0"/>
              <w:divBdr>
                <w:top w:val="none" w:sz="0" w:space="0" w:color="auto"/>
                <w:left w:val="none" w:sz="0" w:space="0" w:color="auto"/>
                <w:bottom w:val="none" w:sz="0" w:space="0" w:color="auto"/>
                <w:right w:val="none" w:sz="0" w:space="0" w:color="auto"/>
              </w:divBdr>
              <w:divsChild>
                <w:div w:id="707878652">
                  <w:marLeft w:val="0"/>
                  <w:marRight w:val="0"/>
                  <w:marTop w:val="0"/>
                  <w:marBottom w:val="0"/>
                  <w:divBdr>
                    <w:top w:val="none" w:sz="0" w:space="0" w:color="auto"/>
                    <w:left w:val="none" w:sz="0" w:space="0" w:color="auto"/>
                    <w:bottom w:val="none" w:sz="0" w:space="0" w:color="auto"/>
                    <w:right w:val="none" w:sz="0" w:space="0" w:color="auto"/>
                  </w:divBdr>
                  <w:divsChild>
                    <w:div w:id="2076736965">
                      <w:marLeft w:val="0"/>
                      <w:marRight w:val="0"/>
                      <w:marTop w:val="0"/>
                      <w:marBottom w:val="0"/>
                      <w:divBdr>
                        <w:top w:val="none" w:sz="0" w:space="0" w:color="auto"/>
                        <w:left w:val="none" w:sz="0" w:space="0" w:color="auto"/>
                        <w:bottom w:val="none" w:sz="0" w:space="0" w:color="auto"/>
                        <w:right w:val="none" w:sz="0" w:space="0" w:color="auto"/>
                      </w:divBdr>
                      <w:divsChild>
                        <w:div w:id="603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093">
          <w:marLeft w:val="0"/>
          <w:marRight w:val="0"/>
          <w:marTop w:val="0"/>
          <w:marBottom w:val="18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491913553">
                  <w:marLeft w:val="0"/>
                  <w:marRight w:val="0"/>
                  <w:marTop w:val="0"/>
                  <w:marBottom w:val="0"/>
                  <w:divBdr>
                    <w:top w:val="none" w:sz="0" w:space="0" w:color="auto"/>
                    <w:left w:val="none" w:sz="0" w:space="0" w:color="auto"/>
                    <w:bottom w:val="none" w:sz="0" w:space="0" w:color="auto"/>
                    <w:right w:val="none" w:sz="0" w:space="0" w:color="auto"/>
                  </w:divBdr>
                  <w:divsChild>
                    <w:div w:id="376130783">
                      <w:marLeft w:val="0"/>
                      <w:marRight w:val="0"/>
                      <w:marTop w:val="0"/>
                      <w:marBottom w:val="0"/>
                      <w:divBdr>
                        <w:top w:val="none" w:sz="0" w:space="0" w:color="auto"/>
                        <w:left w:val="none" w:sz="0" w:space="0" w:color="auto"/>
                        <w:bottom w:val="none" w:sz="0" w:space="0" w:color="auto"/>
                        <w:right w:val="none" w:sz="0" w:space="0" w:color="auto"/>
                      </w:divBdr>
                      <w:divsChild>
                        <w:div w:id="1786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3141">
          <w:marLeft w:val="0"/>
          <w:marRight w:val="0"/>
          <w:marTop w:val="0"/>
          <w:marBottom w:val="180"/>
          <w:divBdr>
            <w:top w:val="none" w:sz="0" w:space="0" w:color="auto"/>
            <w:left w:val="none" w:sz="0" w:space="0" w:color="auto"/>
            <w:bottom w:val="none" w:sz="0" w:space="0" w:color="auto"/>
            <w:right w:val="none" w:sz="0" w:space="0" w:color="auto"/>
          </w:divBdr>
          <w:divsChild>
            <w:div w:id="1156267345">
              <w:marLeft w:val="0"/>
              <w:marRight w:val="0"/>
              <w:marTop w:val="0"/>
              <w:marBottom w:val="0"/>
              <w:divBdr>
                <w:top w:val="none" w:sz="0" w:space="0" w:color="auto"/>
                <w:left w:val="none" w:sz="0" w:space="0" w:color="auto"/>
                <w:bottom w:val="none" w:sz="0" w:space="0" w:color="auto"/>
                <w:right w:val="none" w:sz="0" w:space="0" w:color="auto"/>
              </w:divBdr>
              <w:divsChild>
                <w:div w:id="90707985">
                  <w:marLeft w:val="0"/>
                  <w:marRight w:val="0"/>
                  <w:marTop w:val="0"/>
                  <w:marBottom w:val="0"/>
                  <w:divBdr>
                    <w:top w:val="none" w:sz="0" w:space="0" w:color="auto"/>
                    <w:left w:val="none" w:sz="0" w:space="0" w:color="auto"/>
                    <w:bottom w:val="none" w:sz="0" w:space="0" w:color="auto"/>
                    <w:right w:val="none" w:sz="0" w:space="0" w:color="auto"/>
                  </w:divBdr>
                  <w:divsChild>
                    <w:div w:id="935098476">
                      <w:marLeft w:val="0"/>
                      <w:marRight w:val="0"/>
                      <w:marTop w:val="0"/>
                      <w:marBottom w:val="0"/>
                      <w:divBdr>
                        <w:top w:val="none" w:sz="0" w:space="0" w:color="auto"/>
                        <w:left w:val="none" w:sz="0" w:space="0" w:color="auto"/>
                        <w:bottom w:val="none" w:sz="0" w:space="0" w:color="auto"/>
                        <w:right w:val="none" w:sz="0" w:space="0" w:color="auto"/>
                      </w:divBdr>
                      <w:divsChild>
                        <w:div w:id="1653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55994">
      <w:bodyDiv w:val="1"/>
      <w:marLeft w:val="0"/>
      <w:marRight w:val="0"/>
      <w:marTop w:val="0"/>
      <w:marBottom w:val="0"/>
      <w:divBdr>
        <w:top w:val="none" w:sz="0" w:space="0" w:color="auto"/>
        <w:left w:val="none" w:sz="0" w:space="0" w:color="auto"/>
        <w:bottom w:val="none" w:sz="0" w:space="0" w:color="auto"/>
        <w:right w:val="none" w:sz="0" w:space="0" w:color="auto"/>
      </w:divBdr>
    </w:div>
    <w:div w:id="892161281">
      <w:bodyDiv w:val="1"/>
      <w:marLeft w:val="0"/>
      <w:marRight w:val="0"/>
      <w:marTop w:val="0"/>
      <w:marBottom w:val="0"/>
      <w:divBdr>
        <w:top w:val="none" w:sz="0" w:space="0" w:color="auto"/>
        <w:left w:val="none" w:sz="0" w:space="0" w:color="auto"/>
        <w:bottom w:val="none" w:sz="0" w:space="0" w:color="auto"/>
        <w:right w:val="none" w:sz="0" w:space="0" w:color="auto"/>
      </w:divBdr>
      <w:divsChild>
        <w:div w:id="1433936836">
          <w:marLeft w:val="0"/>
          <w:marRight w:val="0"/>
          <w:marTop w:val="0"/>
          <w:marBottom w:val="240"/>
          <w:divBdr>
            <w:top w:val="none" w:sz="0" w:space="0" w:color="auto"/>
            <w:left w:val="none" w:sz="0" w:space="0" w:color="auto"/>
            <w:bottom w:val="none" w:sz="0" w:space="0" w:color="auto"/>
            <w:right w:val="none" w:sz="0" w:space="0" w:color="auto"/>
          </w:divBdr>
          <w:divsChild>
            <w:div w:id="524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219">
      <w:bodyDiv w:val="1"/>
      <w:marLeft w:val="0"/>
      <w:marRight w:val="0"/>
      <w:marTop w:val="0"/>
      <w:marBottom w:val="0"/>
      <w:divBdr>
        <w:top w:val="none" w:sz="0" w:space="0" w:color="auto"/>
        <w:left w:val="none" w:sz="0" w:space="0" w:color="auto"/>
        <w:bottom w:val="none" w:sz="0" w:space="0" w:color="auto"/>
        <w:right w:val="none" w:sz="0" w:space="0" w:color="auto"/>
      </w:divBdr>
      <w:divsChild>
        <w:div w:id="216891186">
          <w:marLeft w:val="0"/>
          <w:marRight w:val="0"/>
          <w:marTop w:val="0"/>
          <w:marBottom w:val="240"/>
          <w:divBdr>
            <w:top w:val="none" w:sz="0" w:space="0" w:color="auto"/>
            <w:left w:val="none" w:sz="0" w:space="0" w:color="auto"/>
            <w:bottom w:val="none" w:sz="0" w:space="0" w:color="auto"/>
            <w:right w:val="none" w:sz="0" w:space="0" w:color="auto"/>
          </w:divBdr>
          <w:divsChild>
            <w:div w:id="2629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0665">
      <w:bodyDiv w:val="1"/>
      <w:marLeft w:val="0"/>
      <w:marRight w:val="0"/>
      <w:marTop w:val="0"/>
      <w:marBottom w:val="0"/>
      <w:divBdr>
        <w:top w:val="none" w:sz="0" w:space="0" w:color="auto"/>
        <w:left w:val="none" w:sz="0" w:space="0" w:color="auto"/>
        <w:bottom w:val="none" w:sz="0" w:space="0" w:color="auto"/>
        <w:right w:val="none" w:sz="0" w:space="0" w:color="auto"/>
      </w:divBdr>
      <w:divsChild>
        <w:div w:id="211966574">
          <w:marLeft w:val="0"/>
          <w:marRight w:val="0"/>
          <w:marTop w:val="0"/>
          <w:marBottom w:val="240"/>
          <w:divBdr>
            <w:top w:val="none" w:sz="0" w:space="0" w:color="auto"/>
            <w:left w:val="none" w:sz="0" w:space="0" w:color="auto"/>
            <w:bottom w:val="none" w:sz="0" w:space="0" w:color="auto"/>
            <w:right w:val="none" w:sz="0" w:space="0" w:color="auto"/>
          </w:divBdr>
          <w:divsChild>
            <w:div w:id="453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3641366">
          <w:marLeft w:val="0"/>
          <w:marRight w:val="0"/>
          <w:marTop w:val="0"/>
          <w:marBottom w:val="180"/>
          <w:divBdr>
            <w:top w:val="none" w:sz="0" w:space="0" w:color="auto"/>
            <w:left w:val="none" w:sz="0" w:space="0" w:color="auto"/>
            <w:bottom w:val="none" w:sz="0" w:space="0" w:color="auto"/>
            <w:right w:val="none" w:sz="0" w:space="0" w:color="auto"/>
          </w:divBdr>
          <w:divsChild>
            <w:div w:id="315956758">
              <w:marLeft w:val="0"/>
              <w:marRight w:val="0"/>
              <w:marTop w:val="0"/>
              <w:marBottom w:val="0"/>
              <w:divBdr>
                <w:top w:val="none" w:sz="0" w:space="0" w:color="auto"/>
                <w:left w:val="none" w:sz="0" w:space="0" w:color="auto"/>
                <w:bottom w:val="none" w:sz="0" w:space="0" w:color="auto"/>
                <w:right w:val="none" w:sz="0" w:space="0" w:color="auto"/>
              </w:divBdr>
              <w:divsChild>
                <w:div w:id="728848861">
                  <w:marLeft w:val="0"/>
                  <w:marRight w:val="0"/>
                  <w:marTop w:val="0"/>
                  <w:marBottom w:val="0"/>
                  <w:divBdr>
                    <w:top w:val="none" w:sz="0" w:space="0" w:color="auto"/>
                    <w:left w:val="none" w:sz="0" w:space="0" w:color="auto"/>
                    <w:bottom w:val="none" w:sz="0" w:space="0" w:color="auto"/>
                    <w:right w:val="none" w:sz="0" w:space="0" w:color="auto"/>
                  </w:divBdr>
                  <w:divsChild>
                    <w:div w:id="939262367">
                      <w:marLeft w:val="0"/>
                      <w:marRight w:val="0"/>
                      <w:marTop w:val="0"/>
                      <w:marBottom w:val="0"/>
                      <w:divBdr>
                        <w:top w:val="none" w:sz="0" w:space="0" w:color="auto"/>
                        <w:left w:val="none" w:sz="0" w:space="0" w:color="auto"/>
                        <w:bottom w:val="none" w:sz="0" w:space="0" w:color="auto"/>
                        <w:right w:val="none" w:sz="0" w:space="0" w:color="auto"/>
                      </w:divBdr>
                      <w:divsChild>
                        <w:div w:id="14960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9255">
          <w:marLeft w:val="0"/>
          <w:marRight w:val="0"/>
          <w:marTop w:val="0"/>
          <w:marBottom w:val="180"/>
          <w:divBdr>
            <w:top w:val="none" w:sz="0" w:space="0" w:color="auto"/>
            <w:left w:val="none" w:sz="0" w:space="0" w:color="auto"/>
            <w:bottom w:val="none" w:sz="0" w:space="0" w:color="auto"/>
            <w:right w:val="none" w:sz="0" w:space="0" w:color="auto"/>
          </w:divBdr>
          <w:divsChild>
            <w:div w:id="703217693">
              <w:marLeft w:val="0"/>
              <w:marRight w:val="0"/>
              <w:marTop w:val="0"/>
              <w:marBottom w:val="0"/>
              <w:divBdr>
                <w:top w:val="none" w:sz="0" w:space="0" w:color="auto"/>
                <w:left w:val="none" w:sz="0" w:space="0" w:color="auto"/>
                <w:bottom w:val="none" w:sz="0" w:space="0" w:color="auto"/>
                <w:right w:val="none" w:sz="0" w:space="0" w:color="auto"/>
              </w:divBdr>
              <w:divsChild>
                <w:div w:id="1492988195">
                  <w:marLeft w:val="0"/>
                  <w:marRight w:val="0"/>
                  <w:marTop w:val="0"/>
                  <w:marBottom w:val="0"/>
                  <w:divBdr>
                    <w:top w:val="none" w:sz="0" w:space="0" w:color="auto"/>
                    <w:left w:val="none" w:sz="0" w:space="0" w:color="auto"/>
                    <w:bottom w:val="none" w:sz="0" w:space="0" w:color="auto"/>
                    <w:right w:val="none" w:sz="0" w:space="0" w:color="auto"/>
                  </w:divBdr>
                  <w:divsChild>
                    <w:div w:id="645207541">
                      <w:marLeft w:val="0"/>
                      <w:marRight w:val="0"/>
                      <w:marTop w:val="0"/>
                      <w:marBottom w:val="0"/>
                      <w:divBdr>
                        <w:top w:val="none" w:sz="0" w:space="0" w:color="auto"/>
                        <w:left w:val="none" w:sz="0" w:space="0" w:color="auto"/>
                        <w:bottom w:val="none" w:sz="0" w:space="0" w:color="auto"/>
                        <w:right w:val="none" w:sz="0" w:space="0" w:color="auto"/>
                      </w:divBdr>
                      <w:divsChild>
                        <w:div w:id="252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60">
          <w:marLeft w:val="0"/>
          <w:marRight w:val="0"/>
          <w:marTop w:val="0"/>
          <w:marBottom w:val="180"/>
          <w:divBdr>
            <w:top w:val="none" w:sz="0" w:space="0" w:color="auto"/>
            <w:left w:val="none" w:sz="0" w:space="0" w:color="auto"/>
            <w:bottom w:val="none" w:sz="0" w:space="0" w:color="auto"/>
            <w:right w:val="none" w:sz="0" w:space="0" w:color="auto"/>
          </w:divBdr>
          <w:divsChild>
            <w:div w:id="716393337">
              <w:marLeft w:val="0"/>
              <w:marRight w:val="0"/>
              <w:marTop w:val="0"/>
              <w:marBottom w:val="0"/>
              <w:divBdr>
                <w:top w:val="none" w:sz="0" w:space="0" w:color="auto"/>
                <w:left w:val="none" w:sz="0" w:space="0" w:color="auto"/>
                <w:bottom w:val="none" w:sz="0" w:space="0" w:color="auto"/>
                <w:right w:val="none" w:sz="0" w:space="0" w:color="auto"/>
              </w:divBdr>
              <w:divsChild>
                <w:div w:id="2096169371">
                  <w:marLeft w:val="0"/>
                  <w:marRight w:val="0"/>
                  <w:marTop w:val="0"/>
                  <w:marBottom w:val="0"/>
                  <w:divBdr>
                    <w:top w:val="none" w:sz="0" w:space="0" w:color="auto"/>
                    <w:left w:val="none" w:sz="0" w:space="0" w:color="auto"/>
                    <w:bottom w:val="none" w:sz="0" w:space="0" w:color="auto"/>
                    <w:right w:val="none" w:sz="0" w:space="0" w:color="auto"/>
                  </w:divBdr>
                  <w:divsChild>
                    <w:div w:id="1893732079">
                      <w:marLeft w:val="0"/>
                      <w:marRight w:val="0"/>
                      <w:marTop w:val="0"/>
                      <w:marBottom w:val="0"/>
                      <w:divBdr>
                        <w:top w:val="none" w:sz="0" w:space="0" w:color="auto"/>
                        <w:left w:val="none" w:sz="0" w:space="0" w:color="auto"/>
                        <w:bottom w:val="none" w:sz="0" w:space="0" w:color="auto"/>
                        <w:right w:val="none" w:sz="0" w:space="0" w:color="auto"/>
                      </w:divBdr>
                      <w:divsChild>
                        <w:div w:id="10125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01627">
      <w:bodyDiv w:val="1"/>
      <w:marLeft w:val="0"/>
      <w:marRight w:val="0"/>
      <w:marTop w:val="0"/>
      <w:marBottom w:val="0"/>
      <w:divBdr>
        <w:top w:val="none" w:sz="0" w:space="0" w:color="auto"/>
        <w:left w:val="none" w:sz="0" w:space="0" w:color="auto"/>
        <w:bottom w:val="none" w:sz="0" w:space="0" w:color="auto"/>
        <w:right w:val="none" w:sz="0" w:space="0" w:color="auto"/>
      </w:divBdr>
    </w:div>
    <w:div w:id="1671330244">
      <w:bodyDiv w:val="1"/>
      <w:marLeft w:val="0"/>
      <w:marRight w:val="0"/>
      <w:marTop w:val="0"/>
      <w:marBottom w:val="0"/>
      <w:divBdr>
        <w:top w:val="none" w:sz="0" w:space="0" w:color="auto"/>
        <w:left w:val="none" w:sz="0" w:space="0" w:color="auto"/>
        <w:bottom w:val="none" w:sz="0" w:space="0" w:color="auto"/>
        <w:right w:val="none" w:sz="0" w:space="0" w:color="auto"/>
      </w:divBdr>
    </w:div>
    <w:div w:id="1817259170">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2061902011">
      <w:bodyDiv w:val="1"/>
      <w:marLeft w:val="0"/>
      <w:marRight w:val="0"/>
      <w:marTop w:val="0"/>
      <w:marBottom w:val="0"/>
      <w:divBdr>
        <w:top w:val="none" w:sz="0" w:space="0" w:color="auto"/>
        <w:left w:val="none" w:sz="0" w:space="0" w:color="auto"/>
        <w:bottom w:val="none" w:sz="0" w:space="0" w:color="auto"/>
        <w:right w:val="none" w:sz="0" w:space="0" w:color="auto"/>
      </w:divBdr>
      <w:divsChild>
        <w:div w:id="519705107">
          <w:marLeft w:val="0"/>
          <w:marRight w:val="0"/>
          <w:marTop w:val="0"/>
          <w:marBottom w:val="240"/>
          <w:divBdr>
            <w:top w:val="none" w:sz="0" w:space="0" w:color="auto"/>
            <w:left w:val="none" w:sz="0" w:space="0" w:color="auto"/>
            <w:bottom w:val="none" w:sz="0" w:space="0" w:color="auto"/>
            <w:right w:val="none" w:sz="0" w:space="0" w:color="auto"/>
          </w:divBdr>
          <w:divsChild>
            <w:div w:id="1858542174">
              <w:marLeft w:val="0"/>
              <w:marRight w:val="0"/>
              <w:marTop w:val="0"/>
              <w:marBottom w:val="0"/>
              <w:divBdr>
                <w:top w:val="none" w:sz="0" w:space="0" w:color="auto"/>
                <w:left w:val="none" w:sz="0" w:space="0" w:color="auto"/>
                <w:bottom w:val="none" w:sz="0" w:space="0" w:color="auto"/>
                <w:right w:val="none" w:sz="0" w:space="0" w:color="auto"/>
              </w:divBdr>
            </w:div>
          </w:divsChild>
        </w:div>
        <w:div w:id="1397976105">
          <w:marLeft w:val="0"/>
          <w:marRight w:val="0"/>
          <w:marTop w:val="0"/>
          <w:marBottom w:val="240"/>
          <w:divBdr>
            <w:top w:val="none" w:sz="0" w:space="0" w:color="auto"/>
            <w:left w:val="none" w:sz="0" w:space="0" w:color="auto"/>
            <w:bottom w:val="none" w:sz="0" w:space="0" w:color="auto"/>
            <w:right w:val="none" w:sz="0" w:space="0" w:color="auto"/>
          </w:divBdr>
          <w:divsChild>
            <w:div w:id="679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3.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67" Type="http://schemas.openxmlformats.org/officeDocument/2006/relationships/footer" Target="footer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Custom 3">
      <a:dk1>
        <a:sysClr val="windowText" lastClr="000000"/>
      </a:dk1>
      <a:lt1>
        <a:sysClr val="window" lastClr="FFFFFF"/>
      </a:lt1>
      <a:dk2>
        <a:srgbClr val="335B74"/>
      </a:dk2>
      <a:lt2>
        <a:srgbClr val="DFE3E5"/>
      </a:lt2>
      <a:accent1>
        <a:srgbClr val="1CADE4"/>
      </a:accent1>
      <a:accent2>
        <a:srgbClr val="2683C6"/>
      </a:accent2>
      <a:accent3>
        <a:srgbClr val="27CED7"/>
      </a:accent3>
      <a:accent4>
        <a:srgbClr val="FDC97C"/>
      </a:accent4>
      <a:accent5>
        <a:srgbClr val="3E8853"/>
      </a:accent5>
      <a:accent6>
        <a:srgbClr val="1482AB"/>
      </a:accent6>
      <a:hlink>
        <a:srgbClr val="00B0F0"/>
      </a:hlink>
      <a:folHlink>
        <a:srgbClr val="B26B02"/>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CB2FE-0941-4ED1-832B-5CF89FC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3390</Words>
  <Characters>19323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McGuinness</dc:creator>
  <cp:lastModifiedBy>Sean Millar</cp:lastModifiedBy>
  <cp:revision>5</cp:revision>
  <dcterms:created xsi:type="dcterms:W3CDTF">2023-04-21T14:35:00Z</dcterms:created>
  <dcterms:modified xsi:type="dcterms:W3CDTF">2024-01-23T16:06:00Z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bd7813-f73a-4535-a980-5f7cf8ce95da_Enabled">
    <vt:lpwstr>true</vt:lpwstr>
  </property>
  <property fmtid="{D5CDD505-2E9C-101B-9397-08002B2CF9AE}" pid="3" name="MSIP_Label_f9bd7813-f73a-4535-a980-5f7cf8ce95da_SetDate">
    <vt:lpwstr>2022-04-07T07:43:33Z</vt:lpwstr>
  </property>
  <property fmtid="{D5CDD505-2E9C-101B-9397-08002B2CF9AE}" pid="4" name="MSIP_Label_f9bd7813-f73a-4535-a980-5f7cf8ce95da_Method">
    <vt:lpwstr>Privileged</vt:lpwstr>
  </property>
  <property fmtid="{D5CDD505-2E9C-101B-9397-08002B2CF9AE}" pid="5" name="MSIP_Label_f9bd7813-f73a-4535-a980-5f7cf8ce95da_Name">
    <vt:lpwstr>Public</vt:lpwstr>
  </property>
  <property fmtid="{D5CDD505-2E9C-101B-9397-08002B2CF9AE}" pid="6" name="MSIP_Label_f9bd7813-f73a-4535-a980-5f7cf8ce95da_SiteId">
    <vt:lpwstr>0120af3d-4676-48a5-ad94-ec1f3915df07</vt:lpwstr>
  </property>
  <property fmtid="{D5CDD505-2E9C-101B-9397-08002B2CF9AE}" pid="7" name="MSIP_Label_f9bd7813-f73a-4535-a980-5f7cf8ce95da_ActionId">
    <vt:lpwstr>90b633e9-e11f-49b1-8103-eb21e090cb39</vt:lpwstr>
  </property>
  <property fmtid="{D5CDD505-2E9C-101B-9397-08002B2CF9AE}" pid="8" name="MSIP_Label_f9bd7813-f73a-4535-a980-5f7cf8ce95da_ContentBits">
    <vt:lpwstr>0</vt:lpwstr>
  </property>
</Properties>
</file>